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2E5FF4" w:rsidP="00C824F3">
                            <w:pPr>
                              <w:ind w:left="284"/>
                            </w:pPr>
                            <w:r w:rsidRPr="002E5FF4">
                              <w:rPr>
                                <w:rFonts w:ascii="Nirmala UI" w:hAnsi="Nirmala UI" w:cs="Nirmala UI"/>
                                <w:b/>
                                <w:bCs/>
                                <w:color w:val="000000" w:themeColor="text1"/>
                                <w:sz w:val="28"/>
                              </w:rPr>
                              <w:t>Das Erlanger Baby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2E5FF4" w:rsidP="00C824F3">
                      <w:pPr>
                        <w:ind w:left="284"/>
                      </w:pPr>
                      <w:r w:rsidRPr="002E5FF4">
                        <w:rPr>
                          <w:rFonts w:ascii="Nirmala UI" w:hAnsi="Nirmala UI" w:cs="Nirmala UI"/>
                          <w:b/>
                          <w:bCs/>
                          <w:color w:val="000000" w:themeColor="text1"/>
                          <w:sz w:val="28"/>
                        </w:rPr>
                        <w:t>Das Erlanger Baby</w:t>
                      </w:r>
                    </w:p>
                  </w:txbxContent>
                </v:textbox>
                <w10:wrap type="square" anchorx="margin"/>
              </v:shape>
            </w:pict>
          </mc:Fallback>
        </mc:AlternateContent>
      </w:r>
    </w:p>
    <w:p w:rsidR="005B54F2" w:rsidRDefault="005B54F2" w:rsidP="007D7DF1">
      <w:pPr>
        <w:suppressLineNumbers/>
        <w:tabs>
          <w:tab w:val="left" w:pos="9356"/>
        </w:tabs>
        <w:spacing w:after="120" w:line="240" w:lineRule="auto"/>
        <w:ind w:left="567" w:right="708"/>
        <w:jc w:val="both"/>
        <w:rPr>
          <w:rFonts w:ascii="Constantia" w:hAnsi="Constantia" w:cs="Palatino-Roman"/>
          <w:color w:val="000000" w:themeColor="text1"/>
        </w:rPr>
      </w:pPr>
    </w:p>
    <w:p w:rsidR="00573CC3" w:rsidRPr="00573CC3" w:rsidRDefault="00573CC3" w:rsidP="00573CC3">
      <w:pPr>
        <w:spacing w:after="120" w:line="240" w:lineRule="auto"/>
        <w:ind w:left="567" w:right="708"/>
        <w:jc w:val="both"/>
        <w:rPr>
          <w:rFonts w:ascii="Constantia" w:hAnsi="Constantia" w:cs="Palatino-Roman"/>
          <w:color w:val="000000" w:themeColor="text1"/>
        </w:rPr>
      </w:pPr>
      <w:r w:rsidRPr="00573CC3">
        <w:rPr>
          <w:rFonts w:ascii="Constantia" w:hAnsi="Constantia" w:cs="Palatino-Roman"/>
          <w:color w:val="000000" w:themeColor="text1"/>
        </w:rPr>
        <w:t xml:space="preserve">Am 5. Oktober 1992 wurde die durch einen Unfall schwer verletzte Marion </w:t>
      </w:r>
      <w:proofErr w:type="spellStart"/>
      <w:r w:rsidRPr="00573CC3">
        <w:rPr>
          <w:rFonts w:ascii="Constantia" w:hAnsi="Constantia" w:cs="Palatino-Roman"/>
          <w:color w:val="000000" w:themeColor="text1"/>
        </w:rPr>
        <w:t>Ploch</w:t>
      </w:r>
      <w:proofErr w:type="spellEnd"/>
      <w:r w:rsidRPr="00573CC3">
        <w:rPr>
          <w:rFonts w:ascii="Constantia" w:hAnsi="Constantia" w:cs="Palatino-Roman"/>
          <w:color w:val="000000" w:themeColor="text1"/>
        </w:rPr>
        <w:t xml:space="preserve"> in die Uni</w:t>
      </w:r>
      <w:r w:rsidRPr="00573CC3">
        <w:rPr>
          <w:rFonts w:ascii="Constantia" w:hAnsi="Constantia" w:cs="Palatino-Roman"/>
          <w:color w:val="000000" w:themeColor="text1"/>
        </w:rPr>
        <w:softHyphen/>
        <w:t xml:space="preserve">versitätsklinik Erlangen eingeliefert. Eine Untersuchung ergab, dass die 18-jährige Patientin schwanger war und das ungeborene Kind, es befand sich im vierten Schwangerschaftsmonat, unverletzt war. Am 8. Oktober wird bei Marion </w:t>
      </w:r>
      <w:proofErr w:type="spellStart"/>
      <w:r w:rsidRPr="00573CC3">
        <w:rPr>
          <w:rFonts w:ascii="Constantia" w:hAnsi="Constantia" w:cs="Palatino-Roman"/>
          <w:color w:val="000000" w:themeColor="text1"/>
        </w:rPr>
        <w:t>Ploch</w:t>
      </w:r>
      <w:proofErr w:type="spellEnd"/>
      <w:r w:rsidRPr="00573CC3">
        <w:rPr>
          <w:rFonts w:ascii="Constantia" w:hAnsi="Constantia" w:cs="Palatino-Roman"/>
          <w:color w:val="000000" w:themeColor="text1"/>
        </w:rPr>
        <w:t xml:space="preserve"> der Hirntod festgestellt. Die Frau wird für tot erklärt und ein Totenschein ausgestellt. Im Einvernehmen mit den Eltern der Frau ent</w:t>
      </w:r>
      <w:r w:rsidRPr="00573CC3">
        <w:rPr>
          <w:rFonts w:ascii="Constantia" w:hAnsi="Constantia" w:cs="Palatino-Roman"/>
          <w:color w:val="000000" w:themeColor="text1"/>
        </w:rPr>
        <w:softHyphen/>
        <w:t>schlossen sich die Ärzte, die Körperfunktionen der Schwangeren aufrechtzuerhalten, um we</w:t>
      </w:r>
      <w:r w:rsidRPr="00573CC3">
        <w:rPr>
          <w:rFonts w:ascii="Constantia" w:hAnsi="Constantia" w:cs="Palatino-Roman"/>
          <w:color w:val="000000" w:themeColor="text1"/>
        </w:rPr>
        <w:softHyphen/>
        <w:t xml:space="preserve">nigstens das Leben des Kindes zu retten. Marion </w:t>
      </w:r>
      <w:proofErr w:type="spellStart"/>
      <w:r w:rsidRPr="00573CC3">
        <w:rPr>
          <w:rFonts w:ascii="Constantia" w:hAnsi="Constantia" w:cs="Palatino-Roman"/>
          <w:color w:val="000000" w:themeColor="text1"/>
        </w:rPr>
        <w:t>Ploch</w:t>
      </w:r>
      <w:proofErr w:type="spellEnd"/>
      <w:r w:rsidRPr="00573CC3">
        <w:rPr>
          <w:rFonts w:ascii="Constantia" w:hAnsi="Constantia" w:cs="Palatino-Roman"/>
          <w:color w:val="000000" w:themeColor="text1"/>
        </w:rPr>
        <w:t xml:space="preserve"> wurde künstlich beatmet, der Fötus regelmäßig untersucht. Das Vorgehen der Ärzte rief einen Aufschrei der Empörung hervor. Politikerinnen kritisierten, dass der Körper der Frau als „Gebärkörper“ gebraucht und somit lediglich als Mittel zum Austragen der Schwangerschaft missbraucht werde, was eine Verlet</w:t>
      </w:r>
      <w:r w:rsidRPr="00573CC3">
        <w:rPr>
          <w:rFonts w:ascii="Constantia" w:hAnsi="Constantia" w:cs="Palatino-Roman"/>
          <w:color w:val="000000" w:themeColor="text1"/>
        </w:rPr>
        <w:softHyphen/>
        <w:t>zung der Menschenwürde darstelle. Der katholische Moraltheologe Johannes Gründel sah keine ethische Verpflichtung zur Erhaltung des Lebens des Ungeborenen: „Der Natur ihren Lauf lassen, ist etwas anderes, als eine gezielte Abtreibung vorzunehmen.“ Der Fötus starb am 16. November 1992 aufgrund eines plötzlich auftretenden Fiebers. Es erfolgte ein natürlicher Abort.</w:t>
      </w:r>
    </w:p>
    <w:p w:rsidR="005764E6" w:rsidRPr="005764E6" w:rsidRDefault="00573CC3" w:rsidP="00573CC3">
      <w:pPr>
        <w:spacing w:after="120" w:line="240" w:lineRule="auto"/>
        <w:ind w:left="567" w:right="708"/>
        <w:jc w:val="both"/>
        <w:rPr>
          <w:rFonts w:ascii="Constantia" w:hAnsi="Constantia" w:cs="Palatino-Roman"/>
          <w:color w:val="000000" w:themeColor="text1"/>
          <w:sz w:val="21"/>
          <w:szCs w:val="21"/>
        </w:rPr>
      </w:pPr>
      <w:r w:rsidRPr="00573CC3">
        <w:rPr>
          <w:rFonts w:ascii="Constantia" w:hAnsi="Constantia" w:cs="Palatino-Roman"/>
          <w:color w:val="000000" w:themeColor="text1"/>
        </w:rPr>
        <w:t xml:space="preserve">Hat der vier Monate alte Embryo ein Recht auf Leben? </w:t>
      </w:r>
    </w:p>
    <w:p w:rsidR="00F774C9" w:rsidRPr="00E05BD4" w:rsidRDefault="00F774C9" w:rsidP="00E37348">
      <w:pPr>
        <w:suppressLineNumbers/>
        <w:spacing w:after="120" w:line="240" w:lineRule="auto"/>
        <w:ind w:left="567" w:right="708"/>
        <w:jc w:val="both"/>
        <w:rPr>
          <w:rFonts w:ascii="Constantia" w:hAnsi="Constantia" w:cs="Palatino-Roman"/>
          <w:color w:val="000000" w:themeColor="text1"/>
        </w:rPr>
      </w:pPr>
    </w:p>
    <w:p w:rsidR="00670B37" w:rsidRPr="00670B37" w:rsidRDefault="00187295" w:rsidP="00670B37">
      <w:pPr>
        <w:suppressLineNumbers/>
        <w:spacing w:after="120" w:line="240" w:lineRule="auto"/>
        <w:ind w:left="284" w:right="708"/>
        <w:jc w:val="right"/>
        <w:rPr>
          <w:rFonts w:ascii="Constantia" w:hAnsi="Constantia" w:cs="Palatino-Roman"/>
          <w:i/>
          <w:color w:val="000000" w:themeColor="text1"/>
          <w:sz w:val="18"/>
          <w:szCs w:val="18"/>
        </w:rPr>
      </w:pPr>
      <w:r>
        <w:rPr>
          <w:rFonts w:ascii="Constantia" w:hAnsi="Constantia" w:cs="Palatino-Roman"/>
          <w:i/>
          <w:color w:val="000000" w:themeColor="text1"/>
          <w:sz w:val="18"/>
          <w:szCs w:val="18"/>
        </w:rPr>
        <w:t xml:space="preserve">nach </w:t>
      </w:r>
      <w:r w:rsidR="00C75C02" w:rsidRPr="00670B37">
        <w:rPr>
          <w:rFonts w:ascii="Constantia" w:hAnsi="Constantia" w:cs="Palatino-Roman"/>
          <w:i/>
          <w:color w:val="000000" w:themeColor="text1"/>
          <w:sz w:val="18"/>
          <w:szCs w:val="18"/>
        </w:rPr>
        <w:t>Pfeifer</w:t>
      </w:r>
      <w:r w:rsidR="00C75C02">
        <w:rPr>
          <w:rFonts w:ascii="Constantia" w:hAnsi="Constantia" w:cs="Palatino-Roman"/>
          <w:i/>
          <w:color w:val="000000" w:themeColor="text1"/>
          <w:sz w:val="18"/>
          <w:szCs w:val="18"/>
        </w:rPr>
        <w:t>,</w:t>
      </w:r>
      <w:r w:rsidR="00C75C02" w:rsidRPr="00670B37">
        <w:rPr>
          <w:rFonts w:ascii="Constantia" w:hAnsi="Constantia" w:cs="Palatino-Roman"/>
          <w:i/>
          <w:color w:val="000000" w:themeColor="text1"/>
          <w:sz w:val="18"/>
          <w:szCs w:val="18"/>
        </w:rPr>
        <w:t xml:space="preserve"> </w:t>
      </w:r>
      <w:r w:rsidR="00670B37" w:rsidRPr="00670B37">
        <w:rPr>
          <w:rFonts w:ascii="Constantia" w:hAnsi="Constantia" w:cs="Palatino-Roman"/>
          <w:i/>
          <w:color w:val="000000" w:themeColor="text1"/>
          <w:sz w:val="18"/>
          <w:szCs w:val="18"/>
        </w:rPr>
        <w:t>Volker</w:t>
      </w:r>
      <w:r w:rsidR="00C75C02">
        <w:rPr>
          <w:rFonts w:ascii="Constantia" w:hAnsi="Constantia" w:cs="Palatino-Roman"/>
          <w:i/>
          <w:color w:val="000000" w:themeColor="text1"/>
          <w:sz w:val="18"/>
          <w:szCs w:val="18"/>
        </w:rPr>
        <w:t>: Ethisch Argumentieren.</w:t>
      </w:r>
      <w:r w:rsidR="00670B37" w:rsidRPr="00670B37">
        <w:rPr>
          <w:rFonts w:ascii="Constantia" w:hAnsi="Constantia" w:cs="Palatino-Roman"/>
          <w:i/>
          <w:color w:val="000000" w:themeColor="text1"/>
          <w:sz w:val="18"/>
          <w:szCs w:val="18"/>
        </w:rPr>
        <w:t xml:space="preserve"> Konkordia</w:t>
      </w:r>
      <w:r w:rsidR="00C75C02">
        <w:rPr>
          <w:rFonts w:ascii="Constantia" w:hAnsi="Constantia" w:cs="Palatino-Roman"/>
          <w:i/>
          <w:color w:val="000000" w:themeColor="text1"/>
          <w:sz w:val="18"/>
          <w:szCs w:val="18"/>
        </w:rPr>
        <w:t>,</w:t>
      </w:r>
      <w:r w:rsidR="00670B37" w:rsidRPr="00670B37">
        <w:rPr>
          <w:rFonts w:ascii="Constantia" w:hAnsi="Constantia" w:cs="Palatino-Roman"/>
          <w:i/>
          <w:color w:val="000000" w:themeColor="text1"/>
          <w:sz w:val="18"/>
          <w:szCs w:val="18"/>
        </w:rPr>
        <w:t xml:space="preserve"> </w:t>
      </w:r>
      <w:r w:rsidR="00C75C02" w:rsidRPr="00670B37">
        <w:rPr>
          <w:rFonts w:ascii="Constantia" w:hAnsi="Constantia" w:cs="Palatino-Roman"/>
          <w:i/>
          <w:color w:val="000000" w:themeColor="text1"/>
          <w:sz w:val="18"/>
          <w:szCs w:val="18"/>
        </w:rPr>
        <w:t xml:space="preserve">Bühl </w:t>
      </w:r>
      <w:r w:rsidR="00670B37" w:rsidRPr="00670B37">
        <w:rPr>
          <w:rFonts w:ascii="Constantia" w:hAnsi="Constantia" w:cs="Palatino-Roman"/>
          <w:i/>
          <w:color w:val="000000" w:themeColor="text1"/>
          <w:sz w:val="18"/>
          <w:szCs w:val="18"/>
        </w:rPr>
        <w:t>1997, S. 184-190</w:t>
      </w:r>
    </w:p>
    <w:p w:rsidR="009A4C11" w:rsidRDefault="009A4C11" w:rsidP="00C36C18">
      <w:pPr>
        <w:suppressLineNumbers/>
        <w:tabs>
          <w:tab w:val="left" w:pos="567"/>
        </w:tabs>
        <w:spacing w:after="120" w:line="240" w:lineRule="auto"/>
        <w:ind w:left="567"/>
        <w:rPr>
          <w:rFonts w:ascii="Constantia" w:hAnsi="Constantia" w:cs="Palatino-Roman"/>
          <w:b/>
          <w:color w:val="000000" w:themeColor="text1"/>
          <w:sz w:val="18"/>
          <w:szCs w:val="16"/>
        </w:rPr>
      </w:pPr>
    </w:p>
    <w:p w:rsidR="00AF1A71" w:rsidRDefault="00C36C18" w:rsidP="00C36C18">
      <w:pPr>
        <w:suppressLineNumbers/>
        <w:tabs>
          <w:tab w:val="left" w:pos="567"/>
        </w:tabs>
        <w:spacing w:after="120" w:line="240" w:lineRule="auto"/>
        <w:ind w:left="567"/>
        <w:rPr>
          <w:rFonts w:ascii="Constantia" w:hAnsi="Constantia" w:cs="Palatino-Roman"/>
          <w:b/>
          <w:color w:val="000000" w:themeColor="text1"/>
          <w:sz w:val="18"/>
          <w:szCs w:val="16"/>
        </w:rPr>
      </w:pPr>
      <w:r w:rsidRPr="00E05BD4">
        <w:rPr>
          <w:rFonts w:ascii="Nirmala UI" w:hAnsi="Nirmala UI" w:cs="Nirmala UI"/>
          <w:noProof/>
          <w:color w:val="000000" w:themeColor="text1"/>
          <w:sz w:val="21"/>
          <w:szCs w:val="21"/>
          <w:lang w:eastAsia="de-DE"/>
        </w:rPr>
        <mc:AlternateContent>
          <mc:Choice Requires="wps">
            <w:drawing>
              <wp:anchor distT="0" distB="0" distL="0" distR="0" simplePos="0" relativeHeight="251661312" behindDoc="1" locked="0" layoutInCell="1" allowOverlap="1">
                <wp:simplePos x="0" y="0"/>
                <wp:positionH relativeFrom="margin">
                  <wp:posOffset>944880</wp:posOffset>
                </wp:positionH>
                <wp:positionV relativeFrom="margin">
                  <wp:posOffset>4702810</wp:posOffset>
                </wp:positionV>
                <wp:extent cx="4572000" cy="2209800"/>
                <wp:effectExtent l="0" t="0" r="19050" b="19050"/>
                <wp:wrapTight wrapText="largest">
                  <wp:wrapPolygon edited="0">
                    <wp:start x="0" y="0"/>
                    <wp:lineTo x="0" y="21600"/>
                    <wp:lineTo x="21600" y="21600"/>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20980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670B37" w:rsidRDefault="00670B37" w:rsidP="00670B37">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670B37">
                              <w:rPr>
                                <w:rFonts w:ascii="Nirmala UI" w:hAnsi="Nirmala UI" w:cs="Nirmala UI"/>
                                <w:sz w:val="20"/>
                                <w:szCs w:val="20"/>
                              </w:rPr>
                              <w:t>Besteht für die Ärzte eine Ver</w:t>
                            </w:r>
                            <w:r w:rsidRPr="00670B37">
                              <w:rPr>
                                <w:rFonts w:ascii="Nirmala UI" w:hAnsi="Nirmala UI" w:cs="Nirmala UI"/>
                                <w:sz w:val="20"/>
                                <w:szCs w:val="20"/>
                              </w:rPr>
                              <w:softHyphen/>
                              <w:t xml:space="preserve">pflichtung zur Rettung des ungeborenen Lebens? </w:t>
                            </w:r>
                          </w:p>
                          <w:p w:rsidR="00670B37" w:rsidRDefault="00670B37" w:rsidP="00670B37">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670B37">
                              <w:rPr>
                                <w:rFonts w:ascii="Nirmala UI" w:hAnsi="Nirmala UI" w:cs="Nirmala UI"/>
                                <w:sz w:val="20"/>
                                <w:szCs w:val="20"/>
                              </w:rPr>
                              <w:t>Wird durch die Fortsetzung der Schwanger</w:t>
                            </w:r>
                            <w:r w:rsidRPr="00670B37">
                              <w:rPr>
                                <w:rFonts w:ascii="Nirmala UI" w:hAnsi="Nirmala UI" w:cs="Nirmala UI"/>
                                <w:sz w:val="20"/>
                                <w:szCs w:val="20"/>
                              </w:rPr>
                              <w:softHyphen/>
                              <w:t>schaft und die Aufrechterhaltung der Körperfunktionen der hirntoten Frau ihre Menschen</w:t>
                            </w:r>
                            <w:r w:rsidRPr="00670B37">
                              <w:rPr>
                                <w:rFonts w:ascii="Nirmala UI" w:hAnsi="Nirmala UI" w:cs="Nirmala UI"/>
                                <w:sz w:val="20"/>
                                <w:szCs w:val="20"/>
                              </w:rPr>
                              <w:softHyphen/>
                              <w:t xml:space="preserve">würde verletzt? </w:t>
                            </w:r>
                          </w:p>
                          <w:p w:rsidR="00521AE0" w:rsidRPr="00521AE0" w:rsidRDefault="00C36C18" w:rsidP="00670B37">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Haben</w:t>
                            </w:r>
                            <w:r w:rsidR="00670B37" w:rsidRPr="00670B37">
                              <w:rPr>
                                <w:rFonts w:ascii="Nirmala UI" w:hAnsi="Nirmala UI" w:cs="Nirmala UI"/>
                                <w:sz w:val="20"/>
                                <w:szCs w:val="20"/>
                              </w:rPr>
                              <w:t xml:space="preserve"> hirntote Menschen </w:t>
                            </w:r>
                            <w:r>
                              <w:rPr>
                                <w:rFonts w:ascii="Nirmala UI" w:hAnsi="Nirmala UI" w:cs="Nirmala UI"/>
                                <w:sz w:val="20"/>
                                <w:szCs w:val="20"/>
                              </w:rPr>
                              <w:t xml:space="preserve">auch </w:t>
                            </w:r>
                            <w:r w:rsidR="00670B37" w:rsidRPr="00670B37">
                              <w:rPr>
                                <w:rFonts w:ascii="Nirmala UI" w:hAnsi="Nirmala UI" w:cs="Nirmala UI"/>
                                <w:sz w:val="20"/>
                                <w:szCs w:val="20"/>
                              </w:rPr>
                              <w:t>Rechte?</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4pt;margin-top:370.3pt;width:5in;height:174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670B37" w:rsidRDefault="00670B37" w:rsidP="00670B37">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670B37">
                        <w:rPr>
                          <w:rFonts w:ascii="Nirmala UI" w:hAnsi="Nirmala UI" w:cs="Nirmala UI"/>
                          <w:sz w:val="20"/>
                          <w:szCs w:val="20"/>
                        </w:rPr>
                        <w:t>Besteht für die Ärzte eine Ver</w:t>
                      </w:r>
                      <w:r w:rsidRPr="00670B37">
                        <w:rPr>
                          <w:rFonts w:ascii="Nirmala UI" w:hAnsi="Nirmala UI" w:cs="Nirmala UI"/>
                          <w:sz w:val="20"/>
                          <w:szCs w:val="20"/>
                        </w:rPr>
                        <w:softHyphen/>
                        <w:t xml:space="preserve">pflichtung zur Rettung des ungeborenen Lebens? </w:t>
                      </w:r>
                    </w:p>
                    <w:p w:rsidR="00670B37" w:rsidRDefault="00670B37" w:rsidP="00670B37">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670B37">
                        <w:rPr>
                          <w:rFonts w:ascii="Nirmala UI" w:hAnsi="Nirmala UI" w:cs="Nirmala UI"/>
                          <w:sz w:val="20"/>
                          <w:szCs w:val="20"/>
                        </w:rPr>
                        <w:t>Wird durch die Fortsetzung der Schwanger</w:t>
                      </w:r>
                      <w:r w:rsidRPr="00670B37">
                        <w:rPr>
                          <w:rFonts w:ascii="Nirmala UI" w:hAnsi="Nirmala UI" w:cs="Nirmala UI"/>
                          <w:sz w:val="20"/>
                          <w:szCs w:val="20"/>
                        </w:rPr>
                        <w:softHyphen/>
                        <w:t>schaft und die Aufrechterhaltung der Körperfunktionen der hirntoten Frau ihre Menschen</w:t>
                      </w:r>
                      <w:r w:rsidRPr="00670B37">
                        <w:rPr>
                          <w:rFonts w:ascii="Nirmala UI" w:hAnsi="Nirmala UI" w:cs="Nirmala UI"/>
                          <w:sz w:val="20"/>
                          <w:szCs w:val="20"/>
                        </w:rPr>
                        <w:softHyphen/>
                        <w:t xml:space="preserve">würde verletzt? </w:t>
                      </w:r>
                    </w:p>
                    <w:p w:rsidR="00521AE0" w:rsidRPr="00521AE0" w:rsidRDefault="00C36C18" w:rsidP="00670B37">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Haben</w:t>
                      </w:r>
                      <w:r w:rsidR="00670B37" w:rsidRPr="00670B37">
                        <w:rPr>
                          <w:rFonts w:ascii="Nirmala UI" w:hAnsi="Nirmala UI" w:cs="Nirmala UI"/>
                          <w:sz w:val="20"/>
                          <w:szCs w:val="20"/>
                        </w:rPr>
                        <w:t xml:space="preserve"> hirntote Menschen </w:t>
                      </w:r>
                      <w:r>
                        <w:rPr>
                          <w:rFonts w:ascii="Nirmala UI" w:hAnsi="Nirmala UI" w:cs="Nirmala UI"/>
                          <w:sz w:val="20"/>
                          <w:szCs w:val="20"/>
                        </w:rPr>
                        <w:t xml:space="preserve">auch </w:t>
                      </w:r>
                      <w:r w:rsidR="00670B37" w:rsidRPr="00670B37">
                        <w:rPr>
                          <w:rFonts w:ascii="Nirmala UI" w:hAnsi="Nirmala UI" w:cs="Nirmala UI"/>
                          <w:sz w:val="20"/>
                          <w:szCs w:val="20"/>
                        </w:rPr>
                        <w:t>Rechte?</w:t>
                      </w:r>
                    </w:p>
                  </w:txbxContent>
                </v:textbox>
                <w10:wrap type="tight" side="largest" anchorx="margin" anchory="margin"/>
              </v:rect>
            </w:pict>
          </mc:Fallback>
        </mc:AlternateContent>
      </w:r>
    </w:p>
    <w:p w:rsidR="00AF1A71" w:rsidRDefault="00AF1A71" w:rsidP="00C36C18">
      <w:pPr>
        <w:suppressLineNumbers/>
        <w:tabs>
          <w:tab w:val="left" w:pos="567"/>
        </w:tabs>
        <w:spacing w:after="120" w:line="240" w:lineRule="auto"/>
        <w:ind w:left="567"/>
        <w:rPr>
          <w:rFonts w:ascii="Constantia" w:hAnsi="Constantia" w:cs="Palatino-Roman"/>
          <w:b/>
          <w:color w:val="000000" w:themeColor="text1"/>
          <w:sz w:val="18"/>
          <w:szCs w:val="16"/>
        </w:rPr>
      </w:pPr>
    </w:p>
    <w:p w:rsidR="00F774C9" w:rsidRDefault="00F774C9" w:rsidP="00C36C18">
      <w:pPr>
        <w:suppressLineNumbers/>
        <w:tabs>
          <w:tab w:val="left" w:pos="567"/>
        </w:tabs>
        <w:spacing w:after="120" w:line="240" w:lineRule="auto"/>
        <w:ind w:left="567"/>
        <w:rPr>
          <w:rFonts w:ascii="Constantia" w:hAnsi="Constantia" w:cs="Palatino-Roman"/>
          <w:b/>
          <w:color w:val="000000" w:themeColor="text1"/>
          <w:sz w:val="20"/>
          <w:szCs w:val="16"/>
        </w:rPr>
      </w:pPr>
    </w:p>
    <w:p w:rsidR="00F774C9" w:rsidRDefault="00F774C9" w:rsidP="00C36C18">
      <w:pPr>
        <w:suppressLineNumbers/>
        <w:tabs>
          <w:tab w:val="left" w:pos="567"/>
        </w:tabs>
        <w:spacing w:after="120" w:line="240" w:lineRule="auto"/>
        <w:ind w:left="567"/>
        <w:rPr>
          <w:rFonts w:ascii="Constantia" w:hAnsi="Constantia" w:cs="Palatino-Roman"/>
          <w:b/>
          <w:color w:val="000000" w:themeColor="text1"/>
          <w:sz w:val="20"/>
          <w:szCs w:val="16"/>
        </w:rPr>
      </w:pPr>
    </w:p>
    <w:p w:rsidR="00F774C9" w:rsidRDefault="00F774C9" w:rsidP="00C36C18">
      <w:pPr>
        <w:suppressLineNumbers/>
        <w:tabs>
          <w:tab w:val="left" w:pos="567"/>
        </w:tabs>
        <w:spacing w:after="120" w:line="240" w:lineRule="auto"/>
        <w:ind w:left="567"/>
        <w:rPr>
          <w:rFonts w:ascii="Constantia" w:hAnsi="Constantia" w:cs="Palatino-Roman"/>
          <w:b/>
          <w:color w:val="000000" w:themeColor="text1"/>
          <w:sz w:val="20"/>
          <w:szCs w:val="16"/>
        </w:rPr>
      </w:pPr>
    </w:p>
    <w:p w:rsidR="00F774C9" w:rsidRDefault="00F774C9" w:rsidP="00C36C18">
      <w:pPr>
        <w:suppressLineNumbers/>
        <w:tabs>
          <w:tab w:val="left" w:pos="567"/>
        </w:tabs>
        <w:spacing w:after="120" w:line="240" w:lineRule="auto"/>
        <w:ind w:left="567"/>
        <w:rPr>
          <w:rFonts w:ascii="Constantia" w:hAnsi="Constantia" w:cs="Palatino-Roman"/>
          <w:b/>
          <w:color w:val="000000" w:themeColor="text1"/>
          <w:sz w:val="20"/>
          <w:szCs w:val="16"/>
        </w:rPr>
      </w:pPr>
    </w:p>
    <w:p w:rsidR="00F774C9" w:rsidRDefault="00F774C9" w:rsidP="00C36C18">
      <w:pPr>
        <w:suppressLineNumbers/>
        <w:tabs>
          <w:tab w:val="left" w:pos="567"/>
        </w:tabs>
        <w:spacing w:after="120" w:line="240" w:lineRule="auto"/>
        <w:ind w:left="567"/>
        <w:rPr>
          <w:rFonts w:ascii="Constantia" w:hAnsi="Constantia" w:cs="Palatino-Roman"/>
          <w:b/>
          <w:color w:val="000000" w:themeColor="text1"/>
          <w:sz w:val="20"/>
          <w:szCs w:val="16"/>
        </w:rPr>
      </w:pPr>
    </w:p>
    <w:p w:rsidR="00F774C9" w:rsidRDefault="00F774C9" w:rsidP="00C36C18">
      <w:pPr>
        <w:suppressLineNumbers/>
        <w:tabs>
          <w:tab w:val="left" w:pos="567"/>
        </w:tabs>
        <w:spacing w:after="120" w:line="240" w:lineRule="auto"/>
        <w:ind w:left="567"/>
        <w:rPr>
          <w:rFonts w:ascii="Constantia" w:hAnsi="Constantia" w:cs="Palatino-Roman"/>
          <w:b/>
          <w:color w:val="000000" w:themeColor="text1"/>
          <w:sz w:val="20"/>
          <w:szCs w:val="16"/>
        </w:rPr>
      </w:pPr>
    </w:p>
    <w:p w:rsidR="00F774C9" w:rsidRDefault="00F774C9" w:rsidP="00C36C18">
      <w:pPr>
        <w:suppressLineNumbers/>
        <w:tabs>
          <w:tab w:val="left" w:pos="567"/>
        </w:tabs>
        <w:spacing w:after="120" w:line="240" w:lineRule="auto"/>
        <w:ind w:left="567"/>
        <w:rPr>
          <w:rFonts w:ascii="Constantia" w:hAnsi="Constantia" w:cs="Palatino-Roman"/>
          <w:b/>
          <w:color w:val="000000" w:themeColor="text1"/>
          <w:sz w:val="20"/>
          <w:szCs w:val="16"/>
        </w:rPr>
      </w:pPr>
    </w:p>
    <w:p w:rsidR="00121490" w:rsidRDefault="00121490" w:rsidP="00C36C18">
      <w:pPr>
        <w:suppressLineNumbers/>
        <w:tabs>
          <w:tab w:val="left" w:pos="567"/>
        </w:tabs>
        <w:spacing w:after="0" w:line="240" w:lineRule="auto"/>
        <w:ind w:left="567"/>
        <w:rPr>
          <w:rFonts w:ascii="Constantia" w:hAnsi="Constantia" w:cs="Palatino-Roman"/>
          <w:color w:val="000000" w:themeColor="text1"/>
          <w:sz w:val="20"/>
          <w:szCs w:val="16"/>
        </w:rPr>
      </w:pPr>
    </w:p>
    <w:p w:rsidR="00121490" w:rsidRDefault="00121490" w:rsidP="00C36C18">
      <w:pPr>
        <w:suppressLineNumbers/>
        <w:tabs>
          <w:tab w:val="left" w:pos="567"/>
        </w:tabs>
        <w:spacing w:after="0" w:line="240" w:lineRule="auto"/>
        <w:ind w:left="567"/>
        <w:rPr>
          <w:rFonts w:ascii="Constantia" w:hAnsi="Constantia" w:cs="Palatino-Roman"/>
          <w:color w:val="000000" w:themeColor="text1"/>
          <w:sz w:val="20"/>
          <w:szCs w:val="16"/>
        </w:rPr>
      </w:pPr>
    </w:p>
    <w:p w:rsidR="00121490" w:rsidRDefault="00121490" w:rsidP="00C36C18">
      <w:pPr>
        <w:suppressLineNumbers/>
        <w:tabs>
          <w:tab w:val="left" w:pos="567"/>
        </w:tabs>
        <w:spacing w:after="0" w:line="240" w:lineRule="auto"/>
        <w:ind w:left="567"/>
        <w:rPr>
          <w:rFonts w:ascii="Constantia" w:hAnsi="Constantia" w:cs="Palatino-Roman"/>
          <w:color w:val="000000" w:themeColor="text1"/>
          <w:sz w:val="20"/>
          <w:szCs w:val="16"/>
        </w:rPr>
      </w:pPr>
    </w:p>
    <w:p w:rsidR="00121490" w:rsidRDefault="00121490" w:rsidP="00C36C18">
      <w:pPr>
        <w:suppressLineNumbers/>
        <w:tabs>
          <w:tab w:val="left" w:pos="567"/>
        </w:tabs>
        <w:spacing w:after="0" w:line="240" w:lineRule="auto"/>
        <w:ind w:left="567"/>
        <w:rPr>
          <w:rFonts w:ascii="Constantia" w:hAnsi="Constantia" w:cs="Palatino-Roman"/>
          <w:color w:val="000000" w:themeColor="text1"/>
          <w:sz w:val="20"/>
          <w:szCs w:val="16"/>
        </w:rPr>
      </w:pPr>
    </w:p>
    <w:p w:rsidR="00C36C18" w:rsidRDefault="00C36C18" w:rsidP="00C36C18">
      <w:pPr>
        <w:suppressLineNumbers/>
        <w:tabs>
          <w:tab w:val="left" w:pos="567"/>
        </w:tabs>
        <w:spacing w:after="0" w:line="240" w:lineRule="auto"/>
        <w:ind w:left="567"/>
        <w:rPr>
          <w:rFonts w:ascii="Constantia" w:hAnsi="Constantia" w:cs="Palatino-Roman"/>
          <w:color w:val="000000" w:themeColor="text1"/>
          <w:sz w:val="20"/>
          <w:szCs w:val="20"/>
        </w:rPr>
      </w:pPr>
    </w:p>
    <w:p w:rsidR="00187295" w:rsidRPr="00C75C02" w:rsidRDefault="00187295" w:rsidP="00C36C18">
      <w:pPr>
        <w:suppressLineNumbers/>
        <w:tabs>
          <w:tab w:val="left" w:pos="567"/>
        </w:tabs>
        <w:spacing w:after="0" w:line="240" w:lineRule="auto"/>
        <w:ind w:left="567"/>
        <w:rPr>
          <w:rFonts w:ascii="Constantia" w:hAnsi="Constantia" w:cs="Palatino-Roman"/>
          <w:color w:val="000000" w:themeColor="text1"/>
          <w:sz w:val="20"/>
          <w:szCs w:val="20"/>
        </w:rPr>
      </w:pPr>
      <w:bookmarkStart w:id="0" w:name="_GoBack"/>
      <w:bookmarkEnd w:id="0"/>
    </w:p>
    <w:p w:rsidR="00C36C18" w:rsidRPr="00C75C02" w:rsidRDefault="00C36C18" w:rsidP="00C36C18">
      <w:pPr>
        <w:suppressLineNumbers/>
        <w:tabs>
          <w:tab w:val="left" w:pos="567"/>
        </w:tabs>
        <w:spacing w:after="0" w:line="240" w:lineRule="auto"/>
        <w:ind w:left="567"/>
        <w:rPr>
          <w:rFonts w:ascii="Constantia" w:hAnsi="Constantia" w:cs="Palatino-Roman"/>
          <w:color w:val="000000" w:themeColor="text1"/>
          <w:sz w:val="20"/>
          <w:szCs w:val="20"/>
        </w:rPr>
      </w:pPr>
    </w:p>
    <w:p w:rsidR="00C36C18" w:rsidRPr="00187295" w:rsidRDefault="00C36C18" w:rsidP="00187295">
      <w:pPr>
        <w:suppressLineNumbers/>
        <w:tabs>
          <w:tab w:val="left" w:pos="567"/>
        </w:tabs>
        <w:spacing w:after="120" w:line="240" w:lineRule="auto"/>
        <w:ind w:left="567" w:right="708"/>
        <w:rPr>
          <w:rFonts w:ascii="Constantia" w:hAnsi="Constantia" w:cs="Palatino-Roman"/>
          <w:b/>
          <w:color w:val="000000" w:themeColor="text1"/>
          <w:sz w:val="18"/>
          <w:szCs w:val="20"/>
        </w:rPr>
      </w:pPr>
      <w:r w:rsidRPr="00187295">
        <w:rPr>
          <w:rFonts w:ascii="Constantia" w:hAnsi="Constantia" w:cs="Palatino-Roman"/>
          <w:b/>
          <w:color w:val="000000" w:themeColor="text1"/>
          <w:sz w:val="18"/>
          <w:szCs w:val="20"/>
        </w:rPr>
        <w:t>Zur Vertiefung empfohlen:</w:t>
      </w:r>
    </w:p>
    <w:p w:rsidR="00C36C18" w:rsidRPr="00187295" w:rsidRDefault="00C75C02" w:rsidP="00187295">
      <w:pPr>
        <w:suppressLineNumbers/>
        <w:tabs>
          <w:tab w:val="left" w:pos="567"/>
        </w:tabs>
        <w:spacing w:after="0" w:line="240" w:lineRule="auto"/>
        <w:ind w:left="567" w:right="708"/>
        <w:rPr>
          <w:rFonts w:ascii="Constantia" w:hAnsi="Constantia" w:cs="Palatino-Roman"/>
          <w:color w:val="000000" w:themeColor="text1"/>
          <w:sz w:val="18"/>
          <w:szCs w:val="20"/>
        </w:rPr>
      </w:pPr>
      <w:proofErr w:type="spellStart"/>
      <w:r w:rsidRPr="00187295">
        <w:rPr>
          <w:rFonts w:ascii="Constantia" w:hAnsi="Constantia" w:cs="Palatino-Roman"/>
          <w:color w:val="000000" w:themeColor="text1"/>
          <w:sz w:val="18"/>
          <w:szCs w:val="16"/>
        </w:rPr>
        <w:t>Zoglauer</w:t>
      </w:r>
      <w:proofErr w:type="spellEnd"/>
      <w:r w:rsidRPr="00187295">
        <w:rPr>
          <w:rFonts w:ascii="Constantia" w:hAnsi="Constantia" w:cs="Palatino-Roman"/>
          <w:color w:val="000000" w:themeColor="text1"/>
          <w:sz w:val="18"/>
          <w:szCs w:val="16"/>
        </w:rPr>
        <w:t xml:space="preserve">, </w:t>
      </w:r>
      <w:r w:rsidR="00C36C18" w:rsidRPr="00187295">
        <w:rPr>
          <w:rFonts w:ascii="Constantia" w:hAnsi="Constantia" w:cs="Palatino-Roman"/>
          <w:color w:val="000000" w:themeColor="text1"/>
          <w:sz w:val="18"/>
          <w:szCs w:val="16"/>
        </w:rPr>
        <w:t xml:space="preserve">Thomas: Ethische Konflikte zwischen Leben und Tod. Über entführte Flugzeuge und selbstfahrende Autos. der </w:t>
      </w:r>
      <w:proofErr w:type="spellStart"/>
      <w:r w:rsidR="00C36C18" w:rsidRPr="00187295">
        <w:rPr>
          <w:rFonts w:ascii="Constantia" w:hAnsi="Constantia" w:cs="Palatino-Roman"/>
          <w:color w:val="000000" w:themeColor="text1"/>
          <w:sz w:val="18"/>
          <w:szCs w:val="16"/>
        </w:rPr>
        <w:t>blaue</w:t>
      </w:r>
      <w:proofErr w:type="spellEnd"/>
      <w:r w:rsidR="00C36C18" w:rsidRPr="00187295">
        <w:rPr>
          <w:rFonts w:ascii="Constantia" w:hAnsi="Constantia" w:cs="Palatino-Roman"/>
          <w:color w:val="000000" w:themeColor="text1"/>
          <w:sz w:val="18"/>
          <w:szCs w:val="16"/>
        </w:rPr>
        <w:t xml:space="preserve"> </w:t>
      </w:r>
      <w:proofErr w:type="spellStart"/>
      <w:r w:rsidR="00C36C18" w:rsidRPr="00187295">
        <w:rPr>
          <w:rFonts w:ascii="Constantia" w:hAnsi="Constantia" w:cs="Palatino-Roman"/>
          <w:color w:val="000000" w:themeColor="text1"/>
          <w:sz w:val="18"/>
          <w:szCs w:val="16"/>
        </w:rPr>
        <w:t>reiter</w:t>
      </w:r>
      <w:proofErr w:type="spellEnd"/>
      <w:r w:rsidR="00C36C18" w:rsidRPr="00187295">
        <w:rPr>
          <w:rFonts w:ascii="Constantia" w:hAnsi="Constantia" w:cs="Palatino-Roman"/>
          <w:color w:val="000000" w:themeColor="text1"/>
          <w:sz w:val="18"/>
          <w:szCs w:val="16"/>
        </w:rPr>
        <w:t xml:space="preserve"> Verlag für Philosophie, Hannover 2017</w:t>
      </w:r>
    </w:p>
    <w:p w:rsidR="00D90068" w:rsidRPr="00121490" w:rsidRDefault="005B54F2" w:rsidP="00187295">
      <w:pPr>
        <w:suppressLineNumbers/>
        <w:tabs>
          <w:tab w:val="left" w:pos="567"/>
        </w:tabs>
        <w:spacing w:after="0" w:line="240" w:lineRule="auto"/>
        <w:ind w:left="567" w:right="708"/>
        <w:rPr>
          <w:rFonts w:ascii="Constantia" w:hAnsi="Constantia" w:cs="Palatino-Roman"/>
          <w:color w:val="000000" w:themeColor="text1"/>
          <w:sz w:val="20"/>
          <w:szCs w:val="20"/>
          <w:lang w:val="en-GB"/>
        </w:rPr>
      </w:pPr>
      <w:r w:rsidRPr="00121490">
        <w:rPr>
          <w:noProof/>
          <w:sz w:val="20"/>
          <w:szCs w:val="20"/>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121490">
        <w:rPr>
          <w:rFonts w:ascii="Constantia" w:hAnsi="Constantia" w:cs="Palatino-Roman"/>
          <w:noProof/>
          <w:color w:val="000000" w:themeColor="text1"/>
          <w:sz w:val="20"/>
          <w:szCs w:val="20"/>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187295">
                              <w:rPr>
                                <w:rFonts w:ascii="Nirmala UI" w:hAnsi="Nirmala UI" w:cs="Nirmala UI"/>
                                <w:sz w:val="14"/>
                              </w:rPr>
                              <w:t xml:space="preserve">der </w:t>
                            </w:r>
                            <w:proofErr w:type="spellStart"/>
                            <w:r w:rsidR="00187295">
                              <w:rPr>
                                <w:rFonts w:ascii="Nirmala UI" w:hAnsi="Nirmala UI" w:cs="Nirmala UI"/>
                                <w:sz w:val="14"/>
                              </w:rPr>
                              <w:t>blaue</w:t>
                            </w:r>
                            <w:proofErr w:type="spellEnd"/>
                            <w:r w:rsidR="00187295">
                              <w:rPr>
                                <w:rFonts w:ascii="Nirmala UI" w:hAnsi="Nirmala UI" w:cs="Nirmala UI"/>
                                <w:sz w:val="14"/>
                              </w:rPr>
                              <w:t xml:space="preserve"> </w:t>
                            </w:r>
                            <w:proofErr w:type="spellStart"/>
                            <w:r w:rsidR="00187295">
                              <w:rPr>
                                <w:rFonts w:ascii="Nirmala UI" w:hAnsi="Nirmala UI" w:cs="Nirmala UI"/>
                                <w:sz w:val="14"/>
                              </w:rPr>
                              <w:t>reiter</w:t>
                            </w:r>
                            <w:proofErr w:type="spellEnd"/>
                            <w:r w:rsidR="00187295">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187295">
                        <w:rPr>
                          <w:rFonts w:ascii="Nirmala UI" w:hAnsi="Nirmala UI" w:cs="Nirmala UI"/>
                          <w:sz w:val="14"/>
                        </w:rPr>
                        <w:t xml:space="preserve">der </w:t>
                      </w:r>
                      <w:proofErr w:type="spellStart"/>
                      <w:r w:rsidR="00187295">
                        <w:rPr>
                          <w:rFonts w:ascii="Nirmala UI" w:hAnsi="Nirmala UI" w:cs="Nirmala UI"/>
                          <w:sz w:val="14"/>
                        </w:rPr>
                        <w:t>blaue</w:t>
                      </w:r>
                      <w:proofErr w:type="spellEnd"/>
                      <w:r w:rsidR="00187295">
                        <w:rPr>
                          <w:rFonts w:ascii="Nirmala UI" w:hAnsi="Nirmala UI" w:cs="Nirmala UI"/>
                          <w:sz w:val="14"/>
                        </w:rPr>
                        <w:t xml:space="preserve"> </w:t>
                      </w:r>
                      <w:proofErr w:type="spellStart"/>
                      <w:r w:rsidR="00187295">
                        <w:rPr>
                          <w:rFonts w:ascii="Nirmala UI" w:hAnsi="Nirmala UI" w:cs="Nirmala UI"/>
                          <w:sz w:val="14"/>
                        </w:rPr>
                        <w:t>reiter</w:t>
                      </w:r>
                      <w:proofErr w:type="spellEnd"/>
                      <w:r w:rsidR="00187295">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121490"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D2" w:rsidRDefault="00EC50D2" w:rsidP="00273E9A">
      <w:pPr>
        <w:spacing w:after="0" w:line="240" w:lineRule="auto"/>
      </w:pPr>
      <w:r>
        <w:separator/>
      </w:r>
    </w:p>
  </w:endnote>
  <w:endnote w:type="continuationSeparator" w:id="0">
    <w:p w:rsidR="00EC50D2" w:rsidRDefault="00EC50D2"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D2" w:rsidRDefault="00EC50D2" w:rsidP="00273E9A">
      <w:pPr>
        <w:spacing w:after="0" w:line="240" w:lineRule="auto"/>
      </w:pPr>
      <w:r>
        <w:separator/>
      </w:r>
    </w:p>
  </w:footnote>
  <w:footnote w:type="continuationSeparator" w:id="0">
    <w:p w:rsidR="00EC50D2" w:rsidRDefault="00EC50D2"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 xml:space="preserve">Normenkonflikt Nr. </w:t>
          </w:r>
          <w:r w:rsidR="00E37348">
            <w:rPr>
              <w:rFonts w:ascii="Nirmala UI" w:hAnsi="Nirmala UI" w:cs="Nirmala UI"/>
              <w:sz w:val="20"/>
              <w:szCs w:val="20"/>
            </w:rPr>
            <w:t>2</w:t>
          </w:r>
          <w:r w:rsidR="00C36C18">
            <w:rPr>
              <w:rFonts w:ascii="Nirmala UI" w:hAnsi="Nirmala UI" w:cs="Nirmala UI"/>
              <w:sz w:val="20"/>
              <w:szCs w:val="20"/>
            </w:rPr>
            <w:t>4</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2E5FF4"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Das Erlanger Baby</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1D08"/>
    <w:multiLevelType w:val="hybridMultilevel"/>
    <w:tmpl w:val="D70A4F6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C5C68"/>
    <w:rsid w:val="000D45BA"/>
    <w:rsid w:val="00115D62"/>
    <w:rsid w:val="00121490"/>
    <w:rsid w:val="00123239"/>
    <w:rsid w:val="001532FD"/>
    <w:rsid w:val="00156973"/>
    <w:rsid w:val="0016431E"/>
    <w:rsid w:val="0016635A"/>
    <w:rsid w:val="0016714B"/>
    <w:rsid w:val="0017269D"/>
    <w:rsid w:val="00187295"/>
    <w:rsid w:val="001A3FB9"/>
    <w:rsid w:val="001A7BD5"/>
    <w:rsid w:val="001A7BE0"/>
    <w:rsid w:val="0020202C"/>
    <w:rsid w:val="00257FCD"/>
    <w:rsid w:val="00273E9A"/>
    <w:rsid w:val="00287D41"/>
    <w:rsid w:val="002A450E"/>
    <w:rsid w:val="002A543A"/>
    <w:rsid w:val="002E5FF4"/>
    <w:rsid w:val="002F70CE"/>
    <w:rsid w:val="00332BA0"/>
    <w:rsid w:val="00373E27"/>
    <w:rsid w:val="0039777B"/>
    <w:rsid w:val="003F6A9D"/>
    <w:rsid w:val="00400A9B"/>
    <w:rsid w:val="00480DE9"/>
    <w:rsid w:val="004921D1"/>
    <w:rsid w:val="004A24DD"/>
    <w:rsid w:val="004B60D0"/>
    <w:rsid w:val="004D05B4"/>
    <w:rsid w:val="004D26D9"/>
    <w:rsid w:val="004D3DAE"/>
    <w:rsid w:val="004D549A"/>
    <w:rsid w:val="004E2383"/>
    <w:rsid w:val="004F3855"/>
    <w:rsid w:val="004F61ED"/>
    <w:rsid w:val="00516874"/>
    <w:rsid w:val="00521AE0"/>
    <w:rsid w:val="00527CF6"/>
    <w:rsid w:val="00551538"/>
    <w:rsid w:val="00573CC3"/>
    <w:rsid w:val="00575E76"/>
    <w:rsid w:val="005764E6"/>
    <w:rsid w:val="005B54F2"/>
    <w:rsid w:val="0061016D"/>
    <w:rsid w:val="00626E68"/>
    <w:rsid w:val="006276A5"/>
    <w:rsid w:val="00635248"/>
    <w:rsid w:val="00645605"/>
    <w:rsid w:val="00670B37"/>
    <w:rsid w:val="006928AB"/>
    <w:rsid w:val="00693EC2"/>
    <w:rsid w:val="00694CE5"/>
    <w:rsid w:val="006C2809"/>
    <w:rsid w:val="006E3788"/>
    <w:rsid w:val="00710449"/>
    <w:rsid w:val="00716EE9"/>
    <w:rsid w:val="00746C15"/>
    <w:rsid w:val="00792C11"/>
    <w:rsid w:val="007B21E0"/>
    <w:rsid w:val="007D088D"/>
    <w:rsid w:val="007D7DF1"/>
    <w:rsid w:val="00813431"/>
    <w:rsid w:val="00842782"/>
    <w:rsid w:val="008525BA"/>
    <w:rsid w:val="00911B1F"/>
    <w:rsid w:val="00927079"/>
    <w:rsid w:val="00931A4F"/>
    <w:rsid w:val="00932620"/>
    <w:rsid w:val="00974BC9"/>
    <w:rsid w:val="009A4C11"/>
    <w:rsid w:val="00A06073"/>
    <w:rsid w:val="00A25E6C"/>
    <w:rsid w:val="00A521FD"/>
    <w:rsid w:val="00AB00AD"/>
    <w:rsid w:val="00AB7E9D"/>
    <w:rsid w:val="00AC6FDC"/>
    <w:rsid w:val="00AD23DB"/>
    <w:rsid w:val="00AF1A71"/>
    <w:rsid w:val="00B03E51"/>
    <w:rsid w:val="00B549BE"/>
    <w:rsid w:val="00BB4777"/>
    <w:rsid w:val="00BD169F"/>
    <w:rsid w:val="00BE06EC"/>
    <w:rsid w:val="00BE16F3"/>
    <w:rsid w:val="00BF0F74"/>
    <w:rsid w:val="00C32C8C"/>
    <w:rsid w:val="00C36C18"/>
    <w:rsid w:val="00C60C62"/>
    <w:rsid w:val="00C663A2"/>
    <w:rsid w:val="00C75C02"/>
    <w:rsid w:val="00C824F3"/>
    <w:rsid w:val="00C93CDB"/>
    <w:rsid w:val="00CA3E83"/>
    <w:rsid w:val="00CF4082"/>
    <w:rsid w:val="00CF458D"/>
    <w:rsid w:val="00D07CCD"/>
    <w:rsid w:val="00D57BC4"/>
    <w:rsid w:val="00D62E87"/>
    <w:rsid w:val="00D70B67"/>
    <w:rsid w:val="00D81132"/>
    <w:rsid w:val="00D90068"/>
    <w:rsid w:val="00D90569"/>
    <w:rsid w:val="00E04E18"/>
    <w:rsid w:val="00E05BD4"/>
    <w:rsid w:val="00E37348"/>
    <w:rsid w:val="00E5122B"/>
    <w:rsid w:val="00E565BD"/>
    <w:rsid w:val="00E83E70"/>
    <w:rsid w:val="00EC24BB"/>
    <w:rsid w:val="00EC50D2"/>
    <w:rsid w:val="00EE3167"/>
    <w:rsid w:val="00F0545F"/>
    <w:rsid w:val="00F326D1"/>
    <w:rsid w:val="00F33458"/>
    <w:rsid w:val="00F569C2"/>
    <w:rsid w:val="00F60B71"/>
    <w:rsid w:val="00F64BA5"/>
    <w:rsid w:val="00F67FE5"/>
    <w:rsid w:val="00F743EB"/>
    <w:rsid w:val="00F774C9"/>
    <w:rsid w:val="00FA284C"/>
    <w:rsid w:val="00FC0671"/>
    <w:rsid w:val="00FD3517"/>
    <w:rsid w:val="00FE5B4A"/>
    <w:rsid w:val="00FF2A7F"/>
    <w:rsid w:val="00FF5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0D28-0869-4315-9A90-D3AFE47C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8</cp:revision>
  <cp:lastPrinted>2019-05-21T12:01:00Z</cp:lastPrinted>
  <dcterms:created xsi:type="dcterms:W3CDTF">2019-06-04T09:45:00Z</dcterms:created>
  <dcterms:modified xsi:type="dcterms:W3CDTF">2019-06-22T12:33:00Z</dcterms:modified>
</cp:coreProperties>
</file>