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C9" w:rsidRDefault="00F774C9" w:rsidP="004F61ED">
      <w:pPr>
        <w:suppressLineNumbers/>
        <w:spacing w:after="120" w:line="240" w:lineRule="auto"/>
        <w:ind w:left="567" w:right="849"/>
        <w:jc w:val="both"/>
        <w:rPr>
          <w:rFonts w:ascii="Constantia" w:hAnsi="Constantia" w:cs="Palatino-Roman"/>
          <w:color w:val="000000" w:themeColor="text1"/>
        </w:rPr>
      </w:pPr>
      <w:r w:rsidRPr="00C824F3">
        <w:rPr>
          <w:rFonts w:ascii="Constantia" w:hAnsi="Constantia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317500</wp:posOffset>
                </wp:positionV>
                <wp:extent cx="6153150" cy="342900"/>
                <wp:effectExtent l="0" t="0" r="1905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Default="007464B8" w:rsidP="00C824F3">
                            <w:pPr>
                              <w:ind w:left="284"/>
                            </w:pPr>
                            <w:r w:rsidRPr="007464B8">
                              <w:rPr>
                                <w:rFonts w:ascii="Nirmala UI" w:hAnsi="Nirmala UI" w:cs="Nirmala U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Sophies Entscheidung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05pt;margin-top:25pt;width:484.5pt;height:27pt;z-index:251663360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" strokecolor="white [3212]">
                <v:textbox>
                  <w:txbxContent>
                    <w:p w:rsidR="00156973" w:rsidRDefault="007464B8" w:rsidP="00C824F3">
                      <w:pPr>
                        <w:ind w:left="284"/>
                      </w:pPr>
                      <w:r w:rsidRPr="007464B8">
                        <w:rPr>
                          <w:rFonts w:ascii="Nirmala UI" w:hAnsi="Nirmala UI" w:cs="Nirmala UI"/>
                          <w:b/>
                          <w:bCs/>
                          <w:color w:val="000000" w:themeColor="text1"/>
                          <w:sz w:val="28"/>
                        </w:rPr>
                        <w:t>Sophies Entscheidung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4F2" w:rsidRDefault="005B54F2" w:rsidP="007D7DF1">
      <w:pPr>
        <w:suppressLineNumbers/>
        <w:tabs>
          <w:tab w:val="left" w:pos="9356"/>
        </w:tabs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B230C0" w:rsidRPr="007464B8" w:rsidRDefault="007464B8" w:rsidP="00B230C0">
      <w:pPr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  <w:r w:rsidRPr="007464B8">
        <w:rPr>
          <w:rFonts w:ascii="Constantia" w:hAnsi="Constantia" w:cs="Palatino-Roman"/>
          <w:color w:val="000000" w:themeColor="text1"/>
        </w:rPr>
        <w:t>William Styron schildert in seinem Roman „Sophies Entscheidung“ folgende Konfliktsitua</w:t>
      </w:r>
      <w:r w:rsidRPr="007464B8">
        <w:rPr>
          <w:rFonts w:ascii="Constantia" w:hAnsi="Constantia" w:cs="Palatino-Roman"/>
          <w:color w:val="000000" w:themeColor="text1"/>
        </w:rPr>
        <w:softHyphen/>
        <w:t>tion:</w:t>
      </w:r>
    </w:p>
    <w:p w:rsidR="007464B8" w:rsidRPr="007464B8" w:rsidRDefault="007464B8" w:rsidP="007464B8">
      <w:pPr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  <w:r w:rsidRPr="007464B8">
        <w:rPr>
          <w:rFonts w:ascii="Constantia" w:hAnsi="Constantia" w:cs="Palatino-Roman"/>
          <w:color w:val="000000" w:themeColor="text1"/>
        </w:rPr>
        <w:t>Sophie wird mit ihren beiden Kindern von den Nazis in das Konzentrationslager Ausch</w:t>
      </w:r>
      <w:r w:rsidRPr="007464B8">
        <w:rPr>
          <w:rFonts w:ascii="Constantia" w:hAnsi="Constantia" w:cs="Palatino-Roman"/>
          <w:color w:val="000000" w:themeColor="text1"/>
        </w:rPr>
        <w:softHyphen/>
        <w:t>witz deportiert, wo sie sich bei ihrer Ankunft einer unmenschlichen Ausleseprozedur unter</w:t>
      </w:r>
      <w:r w:rsidRPr="007464B8">
        <w:rPr>
          <w:rFonts w:ascii="Constantia" w:hAnsi="Constantia" w:cs="Palatino-Roman"/>
          <w:color w:val="000000" w:themeColor="text1"/>
        </w:rPr>
        <w:softHyphen/>
        <w:t>ziehen muss: An der Rampe steht ein Arzt, der bestimmt, wer von den Ankömmlingen sofort in die Gaskammern geschickt wird und wer (wenigstens vorläufig) am Leben bleibt. Als So</w:t>
      </w:r>
      <w:r w:rsidRPr="007464B8">
        <w:rPr>
          <w:rFonts w:ascii="Constantia" w:hAnsi="Constantia" w:cs="Palatino-Roman"/>
          <w:color w:val="000000" w:themeColor="text1"/>
        </w:rPr>
        <w:softHyphen/>
        <w:t>phie ihm erzählt, dass sie weder Jüdin noch Kommunistin, sondern gläubige Katholikin sei und an Christus glaube, stellt sie der Arzt vor eine existentielle Entscheidung: Sophie darf wählen, welches ihrer Kinder sie behalten will. Das andere Kind wird getötet. Weigert sie sich, eine Entscheidung zu treffen, werden beide Kinder getötet. Wie soll sich Sophie verhal</w:t>
      </w:r>
      <w:r w:rsidRPr="007464B8">
        <w:rPr>
          <w:rFonts w:ascii="Constantia" w:hAnsi="Constantia" w:cs="Palatino-Roman"/>
          <w:color w:val="000000" w:themeColor="text1"/>
        </w:rPr>
        <w:softHyphen/>
        <w:t xml:space="preserve">ten? </w:t>
      </w:r>
    </w:p>
    <w:p w:rsidR="007464B8" w:rsidRDefault="007464B8" w:rsidP="007464B8">
      <w:pPr>
        <w:suppressLineNumbers/>
        <w:spacing w:after="120" w:line="240" w:lineRule="auto"/>
        <w:ind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Pr="007464B8" w:rsidRDefault="00B33F48" w:rsidP="007464B8">
      <w:pPr>
        <w:suppressLineNumbers/>
        <w:spacing w:after="120" w:line="240" w:lineRule="auto"/>
        <w:ind w:left="567" w:right="708"/>
        <w:jc w:val="right"/>
        <w:rPr>
          <w:rFonts w:ascii="Constantia" w:hAnsi="Constantia" w:cs="Palatino-Roman"/>
          <w:i/>
          <w:color w:val="000000" w:themeColor="text1"/>
          <w:sz w:val="18"/>
          <w:szCs w:val="18"/>
        </w:rPr>
      </w:pPr>
      <w:r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nach </w:t>
      </w:r>
      <w:r w:rsidR="00D10235" w:rsidRPr="007464B8">
        <w:rPr>
          <w:rFonts w:ascii="Constantia" w:hAnsi="Constantia" w:cs="Palatino-Roman"/>
          <w:i/>
          <w:color w:val="000000" w:themeColor="text1"/>
          <w:sz w:val="18"/>
          <w:szCs w:val="18"/>
        </w:rPr>
        <w:t>Styron</w:t>
      </w:r>
      <w:r w:rsidR="00D10235">
        <w:rPr>
          <w:rFonts w:ascii="Constantia" w:hAnsi="Constantia" w:cs="Palatino-Roman"/>
          <w:i/>
          <w:color w:val="000000" w:themeColor="text1"/>
          <w:sz w:val="18"/>
          <w:szCs w:val="18"/>
        </w:rPr>
        <w:t>,</w:t>
      </w:r>
      <w:r w:rsidR="00D10235" w:rsidRPr="007464B8"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 </w:t>
      </w:r>
      <w:r w:rsidR="007464B8" w:rsidRPr="007464B8">
        <w:rPr>
          <w:rFonts w:ascii="Constantia" w:hAnsi="Constantia" w:cs="Palatino-Roman"/>
          <w:i/>
          <w:color w:val="000000" w:themeColor="text1"/>
          <w:sz w:val="18"/>
          <w:szCs w:val="18"/>
        </w:rPr>
        <w:t>William: Sophies Entscheidung</w:t>
      </w:r>
      <w:r w:rsidR="00D10235">
        <w:rPr>
          <w:rFonts w:ascii="Constantia" w:hAnsi="Constantia" w:cs="Palatino-Roman"/>
          <w:i/>
          <w:color w:val="000000" w:themeColor="text1"/>
          <w:sz w:val="18"/>
          <w:szCs w:val="18"/>
        </w:rPr>
        <w:t>.</w:t>
      </w:r>
      <w:r w:rsidR="007464B8" w:rsidRPr="007464B8"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 </w:t>
      </w:r>
      <w:proofErr w:type="spellStart"/>
      <w:r w:rsidR="007464B8" w:rsidRPr="007464B8">
        <w:rPr>
          <w:rFonts w:ascii="Constantia" w:hAnsi="Constantia" w:cs="Palatino-Roman"/>
          <w:i/>
          <w:color w:val="000000" w:themeColor="text1"/>
          <w:sz w:val="18"/>
          <w:szCs w:val="18"/>
        </w:rPr>
        <w:t>Knaur</w:t>
      </w:r>
      <w:proofErr w:type="spellEnd"/>
      <w:r w:rsidR="00D10235"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, </w:t>
      </w:r>
      <w:r w:rsidR="00D10235" w:rsidRPr="007464B8">
        <w:rPr>
          <w:rFonts w:ascii="Constantia" w:hAnsi="Constantia" w:cs="Palatino-Roman"/>
          <w:i/>
          <w:color w:val="000000" w:themeColor="text1"/>
          <w:sz w:val="18"/>
          <w:szCs w:val="18"/>
        </w:rPr>
        <w:t>München</w:t>
      </w:r>
      <w:r w:rsidR="007464B8" w:rsidRPr="007464B8">
        <w:rPr>
          <w:rFonts w:ascii="Constantia" w:hAnsi="Constantia" w:cs="Palatino-Roman"/>
          <w:i/>
          <w:color w:val="000000" w:themeColor="text1"/>
          <w:sz w:val="18"/>
          <w:szCs w:val="18"/>
        </w:rPr>
        <w:t xml:space="preserve"> 1993 (9.Aufl.)</w:t>
      </w: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4D0BC3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  <w:r w:rsidRPr="00626E68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posOffset>944880</wp:posOffset>
                </wp:positionH>
                <wp:positionV relativeFrom="margin">
                  <wp:posOffset>3740785</wp:posOffset>
                </wp:positionV>
                <wp:extent cx="4572000" cy="2371725"/>
                <wp:effectExtent l="0" t="0" r="19050" b="28575"/>
                <wp:wrapTight wrapText="largest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3717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C824F3" w:rsidP="005B54F2">
                            <w:pPr>
                              <w:suppressLineNumbers/>
                              <w:spacing w:after="120" w:line="240" w:lineRule="auto"/>
                              <w:ind w:right="-79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Weiterführende Diskussionsfragen:</w:t>
                            </w:r>
                          </w:p>
                          <w:p w:rsidR="00860E1C" w:rsidRDefault="00BB3FEF" w:rsidP="00BB3FE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BB3FEF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Macht sie sich schuldig, wenn sie sich für eines ihrer Kinder entscheidet und damit das andere Kind in den sicheren Tod schickt?</w:t>
                            </w:r>
                          </w:p>
                          <w:p w:rsidR="00BB3FEF" w:rsidRDefault="00AB01EA" w:rsidP="00BB3FE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Nehmen wir an, sie kann – natürlich schweren Herzens – eine Entscheidung fällen. Welche Kriterien könnten dabei eine Rolle spielen?</w:t>
                            </w:r>
                          </w:p>
                          <w:p w:rsidR="00AB01EA" w:rsidRPr="00AF1A71" w:rsidRDefault="00AB01EA" w:rsidP="00BB3FE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right="-79" w:hanging="284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Welche Entscheidungskriterien wären</w:t>
                            </w:r>
                            <w:r w:rsidR="00985E9F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in dieser Situation</w:t>
                            </w:r>
                            <w:r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gerechtfertigt?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left:0;text-align:left;margin-left:74.4pt;margin-top:294.55pt;width:5in;height:186.7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" fillcolor="white [3201]" strokecolor="#bfbfbf [2412]" strokeweight="1.5pt">
                <v:textbox inset="4mm,4mm,4mm,4mm">
                  <w:txbxContent>
                    <w:p w:rsidR="00527CF6" w:rsidRPr="00480DE9" w:rsidRDefault="00C824F3" w:rsidP="005B54F2">
                      <w:pPr>
                        <w:suppressLineNumbers/>
                        <w:spacing w:after="120" w:line="240" w:lineRule="auto"/>
                        <w:ind w:right="-79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szCs w:val="19"/>
                        </w:rPr>
                        <w:t>Weiterführende Diskussionsfragen:</w:t>
                      </w:r>
                    </w:p>
                    <w:p w:rsidR="00860E1C" w:rsidRDefault="00BB3FEF" w:rsidP="00BB3FE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BB3FEF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Macht sie sich schuldig, wenn sie sich für eines ihrer Kinder entscheidet und damit das andere Kind in den sicheren Tod schickt?</w:t>
                      </w:r>
                    </w:p>
                    <w:p w:rsidR="00BB3FEF" w:rsidRDefault="00AB01EA" w:rsidP="00BB3FE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Nehmen wir an, sie kann – natürlich schweren Herzens – eine Entscheidung fällen. Welche Kriterien könnten dabei eine Rolle spielen?</w:t>
                      </w:r>
                    </w:p>
                    <w:p w:rsidR="00AB01EA" w:rsidRPr="00AF1A71" w:rsidRDefault="00AB01EA" w:rsidP="00BB3FE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284" w:right="-79" w:hanging="284"/>
                        <w:contextualSpacing w:val="0"/>
                        <w:jc w:val="both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Welche Entscheidungskriterien wären</w:t>
                      </w:r>
                      <w:r w:rsidR="00985E9F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in dieser Situation</w:t>
                      </w:r>
                      <w:r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gerechtfertigt?</w:t>
                      </w:r>
                    </w:p>
                  </w:txbxContent>
                </v:textbox>
                <w10:wrap type="tight" side="largest" anchorx="margin" anchory="margin"/>
              </v:rect>
            </w:pict>
          </mc:Fallback>
        </mc:AlternateContent>
      </w: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Default="007464B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387E51" w:rsidRDefault="00387E51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B33F48" w:rsidRDefault="00B33F4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B33F48" w:rsidRDefault="00B33F48" w:rsidP="007464B8">
      <w:pPr>
        <w:suppressLineNumbers/>
        <w:spacing w:after="120" w:line="240" w:lineRule="auto"/>
        <w:ind w:left="567" w:right="708"/>
        <w:jc w:val="both"/>
        <w:rPr>
          <w:rFonts w:ascii="Constantia" w:hAnsi="Constantia" w:cs="Palatino-Roman"/>
          <w:color w:val="000000" w:themeColor="text1"/>
        </w:rPr>
      </w:pPr>
    </w:p>
    <w:p w:rsidR="007464B8" w:rsidRPr="007464B8" w:rsidRDefault="007464B8" w:rsidP="00FA5095">
      <w:pPr>
        <w:suppressLineNumbers/>
        <w:spacing w:after="120" w:line="240" w:lineRule="auto"/>
        <w:ind w:right="708"/>
        <w:jc w:val="both"/>
        <w:rPr>
          <w:rFonts w:ascii="Constantia" w:hAnsi="Constantia" w:cs="Palatino-Roman"/>
          <w:color w:val="000000" w:themeColor="text1"/>
        </w:rPr>
      </w:pPr>
      <w:bookmarkStart w:id="0" w:name="_GoBack"/>
      <w:bookmarkEnd w:id="0"/>
    </w:p>
    <w:p w:rsidR="007464B8" w:rsidRPr="00B33F48" w:rsidRDefault="007464B8" w:rsidP="00B33F48">
      <w:pPr>
        <w:suppressLineNumbers/>
        <w:spacing w:after="120" w:line="240" w:lineRule="auto"/>
        <w:ind w:left="567" w:right="708"/>
        <w:rPr>
          <w:rFonts w:ascii="Constantia" w:hAnsi="Constantia" w:cs="Palatino-Roman"/>
          <w:b/>
          <w:color w:val="000000" w:themeColor="text1"/>
          <w:sz w:val="18"/>
        </w:rPr>
      </w:pPr>
      <w:r w:rsidRPr="00B33F48">
        <w:rPr>
          <w:rFonts w:ascii="Constantia" w:hAnsi="Constantia" w:cs="Palatino-Roman"/>
          <w:b/>
          <w:color w:val="000000" w:themeColor="text1"/>
          <w:sz w:val="18"/>
        </w:rPr>
        <w:t>Zur Vertiefung empfohlen:</w:t>
      </w:r>
    </w:p>
    <w:p w:rsidR="00F21F18" w:rsidRPr="00B33F48" w:rsidRDefault="00D10235" w:rsidP="00B33F48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lang w:val="en-GB"/>
        </w:rPr>
      </w:pPr>
      <w:r w:rsidRPr="00B33F48">
        <w:rPr>
          <w:rFonts w:ascii="Constantia" w:hAnsi="Constantia" w:cs="Palatino-Roman"/>
          <w:color w:val="000000" w:themeColor="text1"/>
          <w:sz w:val="18"/>
        </w:rPr>
        <w:t xml:space="preserve">Anderson, </w:t>
      </w:r>
      <w:r w:rsidR="007464B8" w:rsidRPr="00B33F48">
        <w:rPr>
          <w:rFonts w:ascii="Constantia" w:hAnsi="Constantia" w:cs="Palatino-Roman"/>
          <w:color w:val="000000" w:themeColor="text1"/>
          <w:sz w:val="18"/>
        </w:rPr>
        <w:t xml:space="preserve">John P.: </w:t>
      </w:r>
      <w:proofErr w:type="spellStart"/>
      <w:r w:rsidR="007464B8" w:rsidRPr="00B33F48">
        <w:rPr>
          <w:rFonts w:ascii="Constantia" w:hAnsi="Constantia" w:cs="Palatino-Roman"/>
          <w:color w:val="000000" w:themeColor="text1"/>
          <w:sz w:val="18"/>
        </w:rPr>
        <w:t>Sophie’s</w:t>
      </w:r>
      <w:proofErr w:type="spellEnd"/>
      <w:r w:rsidR="007464B8" w:rsidRPr="00B33F48">
        <w:rPr>
          <w:rFonts w:ascii="Constantia" w:hAnsi="Constantia" w:cs="Palatino-Roman"/>
          <w:color w:val="000000" w:themeColor="text1"/>
          <w:sz w:val="18"/>
        </w:rPr>
        <w:t xml:space="preserve"> Choice</w:t>
      </w:r>
      <w:r w:rsidRPr="00B33F48">
        <w:rPr>
          <w:rFonts w:ascii="Constantia" w:hAnsi="Constantia" w:cs="Palatino-Roman"/>
          <w:color w:val="000000" w:themeColor="text1"/>
          <w:sz w:val="18"/>
        </w:rPr>
        <w:t>.</w:t>
      </w:r>
      <w:r w:rsidR="007464B8" w:rsidRPr="00B33F48">
        <w:rPr>
          <w:rFonts w:ascii="Constantia" w:hAnsi="Constantia" w:cs="Palatino-Roman"/>
          <w:color w:val="000000" w:themeColor="text1"/>
          <w:sz w:val="18"/>
        </w:rPr>
        <w:t xml:space="preserve"> </w:t>
      </w:r>
      <w:r w:rsidR="007464B8" w:rsidRPr="00B33F48">
        <w:rPr>
          <w:rFonts w:ascii="Constantia" w:hAnsi="Constantia" w:cs="Palatino-Roman"/>
          <w:color w:val="000000" w:themeColor="text1"/>
          <w:sz w:val="18"/>
          <w:lang w:val="en-GB"/>
        </w:rPr>
        <w:t>Southern Journal of Philosophy 35 (1997)</w:t>
      </w:r>
      <w:r w:rsidRPr="00B33F48">
        <w:rPr>
          <w:rFonts w:ascii="Constantia" w:hAnsi="Constantia" w:cs="Palatino-Roman"/>
          <w:color w:val="000000" w:themeColor="text1"/>
          <w:sz w:val="18"/>
          <w:lang w:val="en-GB"/>
        </w:rPr>
        <w:t>,</w:t>
      </w:r>
      <w:r w:rsidR="007464B8" w:rsidRPr="00B33F48">
        <w:rPr>
          <w:rFonts w:ascii="Constantia" w:hAnsi="Constantia" w:cs="Palatino-Roman"/>
          <w:color w:val="000000" w:themeColor="text1"/>
          <w:sz w:val="18"/>
          <w:lang w:val="en-GB"/>
        </w:rPr>
        <w:t xml:space="preserve"> S. 439-450</w:t>
      </w:r>
    </w:p>
    <w:p w:rsidR="00D10235" w:rsidRPr="00B33F48" w:rsidRDefault="00D10235" w:rsidP="00B33F48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  <w:szCs w:val="16"/>
        </w:rPr>
      </w:pPr>
      <w:proofErr w:type="spellStart"/>
      <w:r w:rsidRPr="00B33F48">
        <w:rPr>
          <w:rFonts w:ascii="Constantia" w:hAnsi="Constantia" w:cs="Palatino-Roman"/>
          <w:color w:val="000000" w:themeColor="text1"/>
          <w:sz w:val="18"/>
          <w:szCs w:val="16"/>
        </w:rPr>
        <w:t>Zoglauer</w:t>
      </w:r>
      <w:proofErr w:type="spellEnd"/>
      <w:r w:rsidRPr="00B33F48">
        <w:rPr>
          <w:rFonts w:ascii="Constantia" w:hAnsi="Constantia" w:cs="Palatino-Roman"/>
          <w:color w:val="000000" w:themeColor="text1"/>
          <w:sz w:val="18"/>
          <w:szCs w:val="16"/>
        </w:rPr>
        <w:t xml:space="preserve">, Thomas: Ethische Konflikte zwischen Leben und Tod. Über entführte Flugzeuge und selbstfahrende Autos. der </w:t>
      </w:r>
      <w:proofErr w:type="spellStart"/>
      <w:r w:rsidRPr="00B33F48">
        <w:rPr>
          <w:rFonts w:ascii="Constantia" w:hAnsi="Constantia" w:cs="Palatino-Roman"/>
          <w:color w:val="000000" w:themeColor="text1"/>
          <w:sz w:val="18"/>
          <w:szCs w:val="16"/>
        </w:rPr>
        <w:t>blaue</w:t>
      </w:r>
      <w:proofErr w:type="spellEnd"/>
      <w:r w:rsidRPr="00B33F48">
        <w:rPr>
          <w:rFonts w:ascii="Constantia" w:hAnsi="Constantia" w:cs="Palatino-Roman"/>
          <w:color w:val="000000" w:themeColor="text1"/>
          <w:sz w:val="18"/>
          <w:szCs w:val="16"/>
        </w:rPr>
        <w:t xml:space="preserve"> </w:t>
      </w:r>
      <w:proofErr w:type="spellStart"/>
      <w:r w:rsidRPr="00B33F48">
        <w:rPr>
          <w:rFonts w:ascii="Constantia" w:hAnsi="Constantia" w:cs="Palatino-Roman"/>
          <w:color w:val="000000" w:themeColor="text1"/>
          <w:sz w:val="18"/>
          <w:szCs w:val="16"/>
        </w:rPr>
        <w:t>reiter</w:t>
      </w:r>
      <w:proofErr w:type="spellEnd"/>
      <w:r w:rsidRPr="00B33F48">
        <w:rPr>
          <w:rFonts w:ascii="Constantia" w:hAnsi="Constantia" w:cs="Palatino-Roman"/>
          <w:color w:val="000000" w:themeColor="text1"/>
          <w:sz w:val="18"/>
          <w:szCs w:val="16"/>
        </w:rPr>
        <w:t xml:space="preserve"> Verlag für Philosophie, Hannover 2017</w:t>
      </w:r>
    </w:p>
    <w:p w:rsidR="00D90068" w:rsidRPr="00B33F48" w:rsidRDefault="00D10235" w:rsidP="00B33F48">
      <w:pPr>
        <w:suppressLineNumbers/>
        <w:spacing w:after="120" w:line="240" w:lineRule="auto"/>
        <w:ind w:left="567" w:right="708"/>
        <w:rPr>
          <w:rFonts w:ascii="Constantia" w:hAnsi="Constantia" w:cs="Palatino-Roman"/>
          <w:color w:val="000000" w:themeColor="text1"/>
          <w:sz w:val="18"/>
        </w:rPr>
      </w:pPr>
      <w:proofErr w:type="spellStart"/>
      <w:r w:rsidRPr="00B33F48">
        <w:rPr>
          <w:rFonts w:ascii="Constantia" w:hAnsi="Constantia" w:cs="Palatino-Roman"/>
          <w:color w:val="000000" w:themeColor="text1"/>
          <w:sz w:val="18"/>
        </w:rPr>
        <w:t>Zoglauer</w:t>
      </w:r>
      <w:proofErr w:type="spellEnd"/>
      <w:r w:rsidRPr="00B33F48">
        <w:rPr>
          <w:rFonts w:ascii="Constantia" w:hAnsi="Constantia" w:cs="Palatino-Roman"/>
          <w:color w:val="000000" w:themeColor="text1"/>
          <w:sz w:val="18"/>
        </w:rPr>
        <w:t xml:space="preserve">, </w:t>
      </w:r>
      <w:r w:rsidR="004D0BC3" w:rsidRPr="00B33F48">
        <w:rPr>
          <w:rFonts w:ascii="Constantia" w:hAnsi="Constantia" w:cs="Palatino-Roman"/>
          <w:color w:val="000000" w:themeColor="text1"/>
          <w:sz w:val="18"/>
        </w:rPr>
        <w:t>Thomas: Normenkonflikte. Zur Logik und Rationalität ethischen Argumen</w:t>
      </w:r>
      <w:r w:rsidRPr="00B33F48">
        <w:rPr>
          <w:rFonts w:ascii="Constantia" w:hAnsi="Constantia" w:cs="Palatino-Roman"/>
          <w:color w:val="000000" w:themeColor="text1"/>
          <w:sz w:val="18"/>
        </w:rPr>
        <w:t xml:space="preserve">tierens. </w:t>
      </w:r>
      <w:proofErr w:type="spellStart"/>
      <w:r w:rsidR="004D0BC3" w:rsidRPr="00B33F48">
        <w:rPr>
          <w:rFonts w:ascii="Constantia" w:hAnsi="Constantia" w:cs="Palatino-Roman"/>
          <w:color w:val="000000" w:themeColor="text1"/>
          <w:sz w:val="18"/>
        </w:rPr>
        <w:t>Frommann-Holzboog</w:t>
      </w:r>
      <w:proofErr w:type="spellEnd"/>
      <w:r w:rsidRPr="00B33F48">
        <w:rPr>
          <w:rFonts w:ascii="Constantia" w:hAnsi="Constantia" w:cs="Palatino-Roman"/>
          <w:color w:val="000000" w:themeColor="text1"/>
          <w:sz w:val="18"/>
        </w:rPr>
        <w:t>, Stuttgart – Bad Cannstatt</w:t>
      </w:r>
      <w:r w:rsidR="004D0BC3" w:rsidRPr="00B33F48">
        <w:rPr>
          <w:rFonts w:ascii="Constantia" w:hAnsi="Constantia" w:cs="Palatino-Roman"/>
          <w:color w:val="000000" w:themeColor="text1"/>
          <w:sz w:val="18"/>
        </w:rPr>
        <w:t xml:space="preserve"> 1998, S. 107</w:t>
      </w:r>
      <w:r w:rsidR="007464B8" w:rsidRPr="005B54F2">
        <w:rPr>
          <w:noProof/>
          <w:sz w:val="24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5764530</wp:posOffset>
            </wp:positionH>
            <wp:positionV relativeFrom="margin">
              <wp:posOffset>8041640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C9" w:rsidRPr="005B54F2">
        <w:rPr>
          <w:rFonts w:ascii="Constantia" w:hAnsi="Constantia" w:cs="Palatino-Roman"/>
          <w:noProof/>
          <w:color w:val="000000" w:themeColor="text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D487" wp14:editId="2EDB46A8">
                <wp:simplePos x="0" y="0"/>
                <wp:positionH relativeFrom="margin">
                  <wp:posOffset>-255905</wp:posOffset>
                </wp:positionH>
                <wp:positionV relativeFrom="page">
                  <wp:posOffset>10099040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5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proofErr w:type="gramStart"/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proofErr w:type="gram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B33F48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</w:t>
                            </w:r>
                            <w:proofErr w:type="spellStart"/>
                            <w:r w:rsidR="00B33F48">
                              <w:rPr>
                                <w:rFonts w:ascii="Nirmala UI" w:hAnsi="Nirmala UI" w:cs="Nirmala UI"/>
                                <w:sz w:val="14"/>
                              </w:rPr>
                              <w:t>blaue</w:t>
                            </w:r>
                            <w:proofErr w:type="spellEnd"/>
                            <w:r w:rsidR="00B33F48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B33F48">
                              <w:rPr>
                                <w:rFonts w:ascii="Nirmala UI" w:hAnsi="Nirmala UI" w:cs="Nirmala UI"/>
                                <w:sz w:val="14"/>
                              </w:rPr>
                              <w:t>reiter</w:t>
                            </w:r>
                            <w:proofErr w:type="spellEnd"/>
                            <w:r w:rsidR="00B33F48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</w:t>
                            </w:r>
                            <w:proofErr w:type="spellStart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e.K</w:t>
                            </w:r>
                            <w:proofErr w:type="spellEnd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. / </w:t>
                            </w:r>
                          </w:p>
                          <w:p w:rsidR="00746C15" w:rsidRPr="0010154E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746C15" w:rsidRDefault="00746C15" w:rsidP="00746C15"/>
                          <w:p w:rsidR="00746C15" w:rsidRPr="00CF4082" w:rsidRDefault="00746C15" w:rsidP="00746C15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D48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0;text-align:left;margin-left:-20.15pt;margin-top:795.2pt;width:536.4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6pgg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" filled="f" stroked="f" strokeweight=".5pt">
                <v:textbox>
                  <w:txbxContent>
                    <w:p w:rsidR="00746C15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proofErr w:type="gramStart"/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proofErr w:type="gram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B33F48">
                        <w:rPr>
                          <w:rFonts w:ascii="Nirmala UI" w:hAnsi="Nirmala UI" w:cs="Nirmala UI"/>
                          <w:sz w:val="14"/>
                        </w:rPr>
                        <w:t xml:space="preserve">der </w:t>
                      </w:r>
                      <w:proofErr w:type="spellStart"/>
                      <w:r w:rsidR="00B33F48">
                        <w:rPr>
                          <w:rFonts w:ascii="Nirmala UI" w:hAnsi="Nirmala UI" w:cs="Nirmala UI"/>
                          <w:sz w:val="14"/>
                        </w:rPr>
                        <w:t>blaue</w:t>
                      </w:r>
                      <w:proofErr w:type="spellEnd"/>
                      <w:r w:rsidR="00B33F48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proofErr w:type="spellStart"/>
                      <w:r w:rsidR="00B33F48">
                        <w:rPr>
                          <w:rFonts w:ascii="Nirmala UI" w:hAnsi="Nirmala UI" w:cs="Nirmala UI"/>
                          <w:sz w:val="14"/>
                        </w:rPr>
                        <w:t>reiter</w:t>
                      </w:r>
                      <w:proofErr w:type="spellEnd"/>
                      <w:r w:rsidR="00B33F48">
                        <w:rPr>
                          <w:rFonts w:ascii="Nirmala UI" w:hAnsi="Nirmala UI" w:cs="Nirmala UI"/>
                          <w:sz w:val="14"/>
                        </w:rPr>
                        <w:t xml:space="preserve"> 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</w:t>
                      </w:r>
                      <w:proofErr w:type="spellStart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e.K</w:t>
                      </w:r>
                      <w:proofErr w:type="spellEnd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. / </w:t>
                      </w:r>
                    </w:p>
                    <w:p w:rsidR="00746C15" w:rsidRPr="0010154E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746C15" w:rsidRDefault="00746C15" w:rsidP="00746C15"/>
                    <w:p w:rsidR="00746C15" w:rsidRPr="00CF4082" w:rsidRDefault="00746C15" w:rsidP="00746C15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90068" w:rsidRPr="00B33F48" w:rsidSect="005B54F2">
      <w:headerReference w:type="default" r:id="rId9"/>
      <w:pgSz w:w="11906" w:h="16838"/>
      <w:pgMar w:top="567" w:right="566" w:bottom="1135" w:left="1134" w:header="569" w:footer="283" w:gutter="0"/>
      <w:lnNumType w:countBy="5" w:distance="6" w:restart="continuous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C3" w:rsidRDefault="00303AC3" w:rsidP="00273E9A">
      <w:pPr>
        <w:spacing w:after="0" w:line="240" w:lineRule="auto"/>
      </w:pPr>
      <w:r>
        <w:separator/>
      </w:r>
    </w:p>
  </w:endnote>
  <w:endnote w:type="continuationSeparator" w:id="0">
    <w:p w:rsidR="00303AC3" w:rsidRDefault="00303AC3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C3" w:rsidRDefault="00303AC3" w:rsidP="00273E9A">
      <w:pPr>
        <w:spacing w:after="0" w:line="240" w:lineRule="auto"/>
      </w:pPr>
      <w:r>
        <w:separator/>
      </w:r>
    </w:p>
  </w:footnote>
  <w:footnote w:type="continuationSeparator" w:id="0">
    <w:p w:rsidR="00303AC3" w:rsidRDefault="00303AC3" w:rsidP="0027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9219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3969"/>
      <w:gridCol w:w="3969"/>
    </w:tblGrid>
    <w:tr w:rsidR="00D62E87" w:rsidTr="004F61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D62E87" w:rsidRPr="007D088D" w:rsidRDefault="00D62E87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0CC63901" wp14:editId="2B85A432">
                <wp:simplePos x="0" y="0"/>
                <wp:positionH relativeFrom="column">
                  <wp:posOffset>110490</wp:posOffset>
                </wp:positionH>
                <wp:positionV relativeFrom="paragraph">
                  <wp:posOffset>0</wp:posOffset>
                </wp:positionV>
                <wp:extent cx="400050" cy="669868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571" y="20903"/>
                    <wp:lineTo x="20571" y="0"/>
                    <wp:lineTo x="0" y="0"/>
                  </wp:wrapPolygon>
                </wp:wrapTight>
                <wp:docPr id="35" name="Grafik 35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2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D62E87" w:rsidRDefault="00D62E87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>
            <w:rPr>
              <w:rFonts w:ascii="Nirmala UI" w:hAnsi="Nirmala UI" w:cs="Nirmala UI"/>
              <w:bCs w:val="0"/>
              <w:sz w:val="20"/>
              <w:szCs w:val="20"/>
            </w:rPr>
            <w:t>Strukturierte Dilemma-Diskussion</w:t>
          </w:r>
        </w:p>
      </w:tc>
    </w:tr>
    <w:tr w:rsidR="007D7DF1" w:rsidTr="008836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81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7D7DF1" w:rsidRPr="00527CF6" w:rsidRDefault="007D7DF1" w:rsidP="00D62E87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504DC9" w:rsidP="007D7DF1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Normenkonflikt Nr. 5</w:t>
          </w:r>
        </w:p>
      </w:tc>
      <w:tc>
        <w:tcPr>
          <w:tcW w:w="3969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7D7DF1" w:rsidRPr="00AC6FDC" w:rsidRDefault="007464B8" w:rsidP="005B54F2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Sophies Entscheidung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7E3363"/>
    <w:multiLevelType w:val="hybridMultilevel"/>
    <w:tmpl w:val="2C7AA902"/>
    <w:lvl w:ilvl="0" w:tplc="294E09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89C"/>
    <w:multiLevelType w:val="hybridMultilevel"/>
    <w:tmpl w:val="FFB0C8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A3FFE"/>
    <w:rsid w:val="000B5000"/>
    <w:rsid w:val="000D45BA"/>
    <w:rsid w:val="000E01C6"/>
    <w:rsid w:val="00115D62"/>
    <w:rsid w:val="00123239"/>
    <w:rsid w:val="001532FD"/>
    <w:rsid w:val="00156973"/>
    <w:rsid w:val="0016431E"/>
    <w:rsid w:val="0016635A"/>
    <w:rsid w:val="0016714B"/>
    <w:rsid w:val="0017269D"/>
    <w:rsid w:val="001A3FB9"/>
    <w:rsid w:val="001A7BD5"/>
    <w:rsid w:val="001A7BE0"/>
    <w:rsid w:val="0020202C"/>
    <w:rsid w:val="00257FCD"/>
    <w:rsid w:val="00273E9A"/>
    <w:rsid w:val="00287D41"/>
    <w:rsid w:val="002936EC"/>
    <w:rsid w:val="002A450E"/>
    <w:rsid w:val="002A543A"/>
    <w:rsid w:val="002F70CE"/>
    <w:rsid w:val="00303AC3"/>
    <w:rsid w:val="00332BA0"/>
    <w:rsid w:val="00373E27"/>
    <w:rsid w:val="00387E51"/>
    <w:rsid w:val="0039777B"/>
    <w:rsid w:val="003F6A9D"/>
    <w:rsid w:val="00400A9B"/>
    <w:rsid w:val="00480DE9"/>
    <w:rsid w:val="004B60D0"/>
    <w:rsid w:val="004D05B4"/>
    <w:rsid w:val="004D0BC3"/>
    <w:rsid w:val="004D26D9"/>
    <w:rsid w:val="004D3DAE"/>
    <w:rsid w:val="004D549A"/>
    <w:rsid w:val="004E2383"/>
    <w:rsid w:val="004F3855"/>
    <w:rsid w:val="004F61ED"/>
    <w:rsid w:val="00504DC9"/>
    <w:rsid w:val="00516874"/>
    <w:rsid w:val="00527CF6"/>
    <w:rsid w:val="00575E76"/>
    <w:rsid w:val="005B54F2"/>
    <w:rsid w:val="0061016D"/>
    <w:rsid w:val="00626E68"/>
    <w:rsid w:val="00635248"/>
    <w:rsid w:val="00645605"/>
    <w:rsid w:val="006928AB"/>
    <w:rsid w:val="00693EC2"/>
    <w:rsid w:val="00694CE5"/>
    <w:rsid w:val="006C2809"/>
    <w:rsid w:val="006D2EC8"/>
    <w:rsid w:val="006E3788"/>
    <w:rsid w:val="00710449"/>
    <w:rsid w:val="00716EE9"/>
    <w:rsid w:val="007464B8"/>
    <w:rsid w:val="00746C15"/>
    <w:rsid w:val="00792C11"/>
    <w:rsid w:val="007B21E0"/>
    <w:rsid w:val="007D088D"/>
    <w:rsid w:val="007D7DF1"/>
    <w:rsid w:val="00813431"/>
    <w:rsid w:val="00842782"/>
    <w:rsid w:val="008525BA"/>
    <w:rsid w:val="00860E1C"/>
    <w:rsid w:val="008E1092"/>
    <w:rsid w:val="008F054A"/>
    <w:rsid w:val="00911B1F"/>
    <w:rsid w:val="00927079"/>
    <w:rsid w:val="00932620"/>
    <w:rsid w:val="00974BC9"/>
    <w:rsid w:val="00985E9F"/>
    <w:rsid w:val="009A4C11"/>
    <w:rsid w:val="00A06073"/>
    <w:rsid w:val="00A25E6C"/>
    <w:rsid w:val="00AB00AD"/>
    <w:rsid w:val="00AB01EA"/>
    <w:rsid w:val="00AB7E9D"/>
    <w:rsid w:val="00AC6FDC"/>
    <w:rsid w:val="00AD23DB"/>
    <w:rsid w:val="00AF1A71"/>
    <w:rsid w:val="00B230C0"/>
    <w:rsid w:val="00B33F48"/>
    <w:rsid w:val="00B549BE"/>
    <w:rsid w:val="00BB3FEF"/>
    <w:rsid w:val="00BB4777"/>
    <w:rsid w:val="00BD169F"/>
    <w:rsid w:val="00BE06EC"/>
    <w:rsid w:val="00BE16F3"/>
    <w:rsid w:val="00BF0F74"/>
    <w:rsid w:val="00C60C62"/>
    <w:rsid w:val="00C663A2"/>
    <w:rsid w:val="00C67CD6"/>
    <w:rsid w:val="00C75018"/>
    <w:rsid w:val="00C824F3"/>
    <w:rsid w:val="00CA3E83"/>
    <w:rsid w:val="00CF4082"/>
    <w:rsid w:val="00CF458D"/>
    <w:rsid w:val="00D07CCD"/>
    <w:rsid w:val="00D10235"/>
    <w:rsid w:val="00D17813"/>
    <w:rsid w:val="00D57BC4"/>
    <w:rsid w:val="00D62E87"/>
    <w:rsid w:val="00D70B67"/>
    <w:rsid w:val="00D81132"/>
    <w:rsid w:val="00D90068"/>
    <w:rsid w:val="00D90569"/>
    <w:rsid w:val="00E04E18"/>
    <w:rsid w:val="00E120D3"/>
    <w:rsid w:val="00E5122B"/>
    <w:rsid w:val="00E565BD"/>
    <w:rsid w:val="00E723B4"/>
    <w:rsid w:val="00E83E70"/>
    <w:rsid w:val="00EC24BB"/>
    <w:rsid w:val="00EE3167"/>
    <w:rsid w:val="00F0545F"/>
    <w:rsid w:val="00F21F18"/>
    <w:rsid w:val="00F326D1"/>
    <w:rsid w:val="00F33458"/>
    <w:rsid w:val="00F569C2"/>
    <w:rsid w:val="00F60B71"/>
    <w:rsid w:val="00F64BA5"/>
    <w:rsid w:val="00F67FE5"/>
    <w:rsid w:val="00F743EB"/>
    <w:rsid w:val="00F774C9"/>
    <w:rsid w:val="00FA284C"/>
    <w:rsid w:val="00FA5095"/>
    <w:rsid w:val="00FD3517"/>
    <w:rsid w:val="00FE5B4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242D-A5B1-450D-823F-8EFF14E2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11</cp:revision>
  <cp:lastPrinted>2019-05-22T16:13:00Z</cp:lastPrinted>
  <dcterms:created xsi:type="dcterms:W3CDTF">2019-05-22T16:14:00Z</dcterms:created>
  <dcterms:modified xsi:type="dcterms:W3CDTF">2019-06-22T12:00:00Z</dcterms:modified>
</cp:coreProperties>
</file>