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C9" w:rsidRDefault="00F774C9" w:rsidP="004F61ED">
      <w:pPr>
        <w:suppressLineNumbers/>
        <w:spacing w:after="120" w:line="240" w:lineRule="auto"/>
        <w:ind w:left="567" w:right="849"/>
        <w:jc w:val="both"/>
        <w:rPr>
          <w:rFonts w:ascii="Constantia" w:hAnsi="Constantia" w:cs="Palatino-Roman"/>
          <w:color w:val="000000" w:themeColor="text1"/>
        </w:rPr>
      </w:pPr>
      <w:r w:rsidRPr="00C824F3">
        <w:rPr>
          <w:rFonts w:ascii="Constantia" w:hAnsi="Constantia"/>
          <w:b/>
          <w:noProof/>
          <w:color w:val="000000" w:themeColor="text1"/>
          <w:lang w:eastAsia="de-DE"/>
        </w:rPr>
        <mc:AlternateContent>
          <mc:Choice Requires="wps">
            <w:drawing>
              <wp:anchor distT="0" distB="107950" distL="114300" distR="114300" simplePos="0" relativeHeight="251663360" behindDoc="0" locked="0" layoutInCell="1" allowOverlap="1">
                <wp:simplePos x="0" y="0"/>
                <wp:positionH relativeFrom="margin">
                  <wp:posOffset>89535</wp:posOffset>
                </wp:positionH>
                <wp:positionV relativeFrom="paragraph">
                  <wp:posOffset>317500</wp:posOffset>
                </wp:positionV>
                <wp:extent cx="6153150" cy="342900"/>
                <wp:effectExtent l="0" t="0" r="19050" b="19050"/>
                <wp:wrapSquare wrapText="bothSides"/>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342900"/>
                        </a:xfrm>
                        <a:prstGeom prst="rect">
                          <a:avLst/>
                        </a:prstGeom>
                        <a:solidFill>
                          <a:srgbClr val="FFFFFF"/>
                        </a:solidFill>
                        <a:ln w="9525">
                          <a:solidFill>
                            <a:schemeClr val="bg1"/>
                          </a:solidFill>
                          <a:miter lim="800000"/>
                          <a:headEnd/>
                          <a:tailEnd/>
                        </a:ln>
                      </wps:spPr>
                      <wps:txbx>
                        <w:txbxContent>
                          <w:p w:rsidR="00156973" w:rsidRDefault="00602F35" w:rsidP="00C824F3">
                            <w:pPr>
                              <w:ind w:left="284"/>
                            </w:pPr>
                            <w:r w:rsidRPr="00602F35">
                              <w:rPr>
                                <w:rFonts w:ascii="Nirmala UI" w:hAnsi="Nirmala UI" w:cs="Nirmala UI"/>
                                <w:b/>
                                <w:bCs/>
                                <w:color w:val="000000" w:themeColor="text1"/>
                                <w:sz w:val="28"/>
                              </w:rPr>
                              <w:t>Armageddon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7.05pt;margin-top:25pt;width:484.5pt;height:27pt;z-index:251663360;visibility:visible;mso-wrap-style:square;mso-width-percent:0;mso-height-percent:0;mso-wrap-distance-left:9pt;mso-wrap-distance-top:0;mso-wrap-distance-right:9pt;mso-wrap-distance-bottom:8.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" strokecolor="white [3212]">
                <v:textbox>
                  <w:txbxContent>
                    <w:p w:rsidR="00156973" w:rsidRDefault="00602F35" w:rsidP="00C824F3">
                      <w:pPr>
                        <w:ind w:left="284"/>
                      </w:pPr>
                      <w:r w:rsidRPr="00602F35">
                        <w:rPr>
                          <w:rFonts w:ascii="Nirmala UI" w:hAnsi="Nirmala UI" w:cs="Nirmala UI"/>
                          <w:b/>
                          <w:bCs/>
                          <w:color w:val="000000" w:themeColor="text1"/>
                          <w:sz w:val="28"/>
                        </w:rPr>
                        <w:t>Armageddon</w:t>
                      </w:r>
                    </w:p>
                  </w:txbxContent>
                </v:textbox>
                <w10:wrap type="square" anchorx="margin"/>
              </v:shape>
            </w:pict>
          </mc:Fallback>
        </mc:AlternateContent>
      </w:r>
    </w:p>
    <w:p w:rsidR="005B54F2" w:rsidRDefault="005B54F2" w:rsidP="007D7DF1">
      <w:pPr>
        <w:suppressLineNumbers/>
        <w:tabs>
          <w:tab w:val="left" w:pos="9356"/>
        </w:tabs>
        <w:spacing w:after="120" w:line="240" w:lineRule="auto"/>
        <w:ind w:left="567" w:right="708"/>
        <w:jc w:val="both"/>
        <w:rPr>
          <w:rFonts w:ascii="Constantia" w:hAnsi="Constantia" w:cs="Palatino-Roman"/>
          <w:color w:val="000000" w:themeColor="text1"/>
        </w:rPr>
      </w:pPr>
    </w:p>
    <w:p w:rsidR="008E06EF" w:rsidRDefault="008E06EF" w:rsidP="007D7DF1">
      <w:pPr>
        <w:suppressLineNumbers/>
        <w:tabs>
          <w:tab w:val="left" w:pos="9356"/>
        </w:tabs>
        <w:spacing w:after="120" w:line="240" w:lineRule="auto"/>
        <w:ind w:left="567" w:right="708"/>
        <w:jc w:val="both"/>
        <w:rPr>
          <w:rFonts w:ascii="Constantia" w:hAnsi="Constantia" w:cs="Palatino-Roman"/>
          <w:color w:val="000000" w:themeColor="text1"/>
        </w:rPr>
      </w:pPr>
    </w:p>
    <w:p w:rsidR="00C824F3" w:rsidRDefault="008E06EF" w:rsidP="00F0115F">
      <w:pPr>
        <w:spacing w:after="120" w:line="240" w:lineRule="auto"/>
        <w:ind w:left="567" w:right="708"/>
        <w:jc w:val="both"/>
        <w:rPr>
          <w:rFonts w:ascii="Constantia" w:hAnsi="Constantia" w:cs="Palatino-Roman"/>
          <w:color w:val="000000" w:themeColor="text1"/>
        </w:rPr>
      </w:pPr>
      <w:r w:rsidRPr="008E06EF">
        <w:rPr>
          <w:rFonts w:ascii="Constantia" w:hAnsi="Constantia" w:cs="Palatino-Roman"/>
          <w:color w:val="000000" w:themeColor="text1"/>
        </w:rPr>
        <w:t>Ein Meteorit rast auf die Erde zu. Das vorausberechnete Einschlagsgebiet ist New York City. Bei einem Einschlag werden schätzungsweise fünf Millionen Menschen ums Leben kommen. Glücklicherweise ist das neue Meteoritenabwehrsystem einsatzbereit. Der Meteorit kann zer</w:t>
      </w:r>
      <w:r w:rsidRPr="008E06EF">
        <w:rPr>
          <w:rFonts w:ascii="Constantia" w:hAnsi="Constantia" w:cs="Palatino-Roman"/>
          <w:color w:val="000000" w:themeColor="text1"/>
        </w:rPr>
        <w:softHyphen/>
        <w:t>stört werden, aber die Trümmerteile würden in diesem Fall unkontrolliert über den Vereinig</w:t>
      </w:r>
      <w:r w:rsidRPr="008E06EF">
        <w:rPr>
          <w:rFonts w:ascii="Constantia" w:hAnsi="Constantia" w:cs="Palatino-Roman"/>
          <w:color w:val="000000" w:themeColor="text1"/>
        </w:rPr>
        <w:softHyphen/>
        <w:t>ten Staaten abstürzen und voraussichtlich 10.000 Menschen das Leben kosten. Soll der Mete</w:t>
      </w:r>
      <w:r w:rsidRPr="008E06EF">
        <w:rPr>
          <w:rFonts w:ascii="Constantia" w:hAnsi="Constantia" w:cs="Palatino-Roman"/>
          <w:color w:val="000000" w:themeColor="text1"/>
        </w:rPr>
        <w:softHyphen/>
        <w:t>orit abgeschossen werden?</w:t>
      </w:r>
      <w:r w:rsidR="00F0115F" w:rsidRPr="00F0115F">
        <w:rPr>
          <w:rFonts w:ascii="Constantia" w:hAnsi="Constantia" w:cs="Palatino-Roman"/>
          <w:color w:val="000000" w:themeColor="text1"/>
        </w:rPr>
        <w:t xml:space="preserve"> </w:t>
      </w:r>
    </w:p>
    <w:p w:rsidR="00F774C9" w:rsidRDefault="00F774C9" w:rsidP="00942645">
      <w:pPr>
        <w:suppressLineNumbers/>
        <w:spacing w:after="120" w:line="240" w:lineRule="auto"/>
        <w:ind w:left="567" w:right="708"/>
        <w:jc w:val="both"/>
        <w:rPr>
          <w:rFonts w:ascii="Constantia" w:hAnsi="Constantia" w:cs="Palatino-Roman"/>
          <w:color w:val="000000" w:themeColor="text1"/>
        </w:rPr>
      </w:pPr>
    </w:p>
    <w:p w:rsidR="008E06EF" w:rsidRPr="00FE5B4A" w:rsidRDefault="008E06EF" w:rsidP="00942645">
      <w:pPr>
        <w:suppressLineNumbers/>
        <w:spacing w:after="120" w:line="240" w:lineRule="auto"/>
        <w:ind w:left="567" w:right="708"/>
        <w:jc w:val="both"/>
        <w:rPr>
          <w:rFonts w:ascii="Constantia" w:hAnsi="Constantia" w:cs="Palatino-Roman"/>
          <w:color w:val="000000" w:themeColor="text1"/>
        </w:rPr>
      </w:pPr>
    </w:p>
    <w:p w:rsidR="00F0115F" w:rsidRPr="00F0115F" w:rsidRDefault="00C317B7" w:rsidP="00C317B7">
      <w:pPr>
        <w:suppressLineNumbers/>
        <w:spacing w:after="120" w:line="240" w:lineRule="auto"/>
        <w:ind w:left="567" w:right="850"/>
        <w:jc w:val="right"/>
        <w:rPr>
          <w:rFonts w:ascii="Constantia" w:hAnsi="Constantia" w:cs="Palatino-Roman"/>
          <w:i/>
          <w:color w:val="000000" w:themeColor="text1"/>
          <w:sz w:val="18"/>
          <w:szCs w:val="18"/>
        </w:rPr>
      </w:pPr>
      <w:r>
        <w:rPr>
          <w:rFonts w:ascii="Constantia" w:hAnsi="Constantia" w:cs="Palatino-Roman"/>
          <w:i/>
          <w:color w:val="000000" w:themeColor="text1"/>
          <w:sz w:val="18"/>
          <w:szCs w:val="18"/>
        </w:rPr>
        <w:t xml:space="preserve">nach </w:t>
      </w:r>
      <w:proofErr w:type="spellStart"/>
      <w:r w:rsidR="00093861" w:rsidRPr="00093861">
        <w:rPr>
          <w:rFonts w:ascii="Constantia" w:hAnsi="Constantia" w:cs="Palatino-Roman"/>
          <w:i/>
          <w:color w:val="000000" w:themeColor="text1"/>
          <w:sz w:val="18"/>
          <w:szCs w:val="18"/>
        </w:rPr>
        <w:t>Zoglauer</w:t>
      </w:r>
      <w:proofErr w:type="spellEnd"/>
      <w:r w:rsidR="00093861" w:rsidRPr="00093861">
        <w:rPr>
          <w:rFonts w:ascii="Constantia" w:hAnsi="Constantia" w:cs="Palatino-Roman"/>
          <w:i/>
          <w:color w:val="000000" w:themeColor="text1"/>
          <w:sz w:val="18"/>
          <w:szCs w:val="18"/>
        </w:rPr>
        <w:t xml:space="preserve">, Thomas: Ethische Konflikte zwischen Leben und Tod. Über entführte Flugzeuge und selbstfahrende Autos. der </w:t>
      </w:r>
      <w:proofErr w:type="spellStart"/>
      <w:r w:rsidR="00093861" w:rsidRPr="00093861">
        <w:rPr>
          <w:rFonts w:ascii="Constantia" w:hAnsi="Constantia" w:cs="Palatino-Roman"/>
          <w:i/>
          <w:color w:val="000000" w:themeColor="text1"/>
          <w:sz w:val="18"/>
          <w:szCs w:val="18"/>
        </w:rPr>
        <w:t>blaue</w:t>
      </w:r>
      <w:proofErr w:type="spellEnd"/>
      <w:r w:rsidR="00093861" w:rsidRPr="00093861">
        <w:rPr>
          <w:rFonts w:ascii="Constantia" w:hAnsi="Constantia" w:cs="Palatino-Roman"/>
          <w:i/>
          <w:color w:val="000000" w:themeColor="text1"/>
          <w:sz w:val="18"/>
          <w:szCs w:val="18"/>
        </w:rPr>
        <w:t xml:space="preserve"> </w:t>
      </w:r>
      <w:proofErr w:type="spellStart"/>
      <w:r w:rsidR="00093861" w:rsidRPr="00093861">
        <w:rPr>
          <w:rFonts w:ascii="Constantia" w:hAnsi="Constantia" w:cs="Palatino-Roman"/>
          <w:i/>
          <w:color w:val="000000" w:themeColor="text1"/>
          <w:sz w:val="18"/>
          <w:szCs w:val="18"/>
        </w:rPr>
        <w:t>reiter</w:t>
      </w:r>
      <w:proofErr w:type="spellEnd"/>
      <w:r w:rsidR="00093861" w:rsidRPr="00093861">
        <w:rPr>
          <w:rFonts w:ascii="Constantia" w:hAnsi="Constantia" w:cs="Palatino-Roman"/>
          <w:i/>
          <w:color w:val="000000" w:themeColor="text1"/>
          <w:sz w:val="18"/>
          <w:szCs w:val="18"/>
        </w:rPr>
        <w:t xml:space="preserve"> Verlag für Philosophie, Hannover 2017</w:t>
      </w:r>
      <w:r w:rsidR="008E06EF">
        <w:rPr>
          <w:rFonts w:ascii="Constantia" w:hAnsi="Constantia" w:cs="Palatino-Roman"/>
          <w:i/>
          <w:color w:val="000000" w:themeColor="text1"/>
          <w:sz w:val="18"/>
          <w:szCs w:val="18"/>
        </w:rPr>
        <w:t>, S. 75</w:t>
      </w:r>
    </w:p>
    <w:p w:rsidR="000A3FFE" w:rsidRPr="00F0115F" w:rsidRDefault="000A3FFE" w:rsidP="00C317B7">
      <w:pPr>
        <w:suppressLineNumbers/>
        <w:spacing w:after="120" w:line="240" w:lineRule="auto"/>
        <w:ind w:left="567" w:right="850"/>
        <w:jc w:val="right"/>
        <w:rPr>
          <w:rFonts w:ascii="Constantia" w:hAnsi="Constantia" w:cs="Palatino-Roman"/>
          <w:color w:val="000000" w:themeColor="text1"/>
          <w:sz w:val="21"/>
          <w:szCs w:val="21"/>
        </w:rPr>
      </w:pPr>
    </w:p>
    <w:p w:rsidR="000A3FFE" w:rsidRPr="00F0115F" w:rsidRDefault="000A3FFE" w:rsidP="00942645">
      <w:pPr>
        <w:suppressLineNumbers/>
        <w:spacing w:after="120" w:line="240" w:lineRule="auto"/>
        <w:ind w:left="284"/>
        <w:rPr>
          <w:rFonts w:ascii="Constantia" w:hAnsi="Constantia" w:cs="Palatino-Roman"/>
          <w:color w:val="000000" w:themeColor="text1"/>
          <w:sz w:val="21"/>
          <w:szCs w:val="21"/>
        </w:rPr>
      </w:pPr>
    </w:p>
    <w:p w:rsidR="009A4C11" w:rsidRPr="00F0115F" w:rsidRDefault="009A4C11" w:rsidP="00942645">
      <w:pPr>
        <w:suppressLineNumbers/>
        <w:spacing w:after="120" w:line="240" w:lineRule="auto"/>
        <w:ind w:left="284"/>
        <w:rPr>
          <w:rFonts w:ascii="Constantia" w:hAnsi="Constantia" w:cs="Palatino-Roman"/>
          <w:b/>
          <w:color w:val="000000" w:themeColor="text1"/>
          <w:sz w:val="18"/>
          <w:szCs w:val="16"/>
        </w:rPr>
      </w:pPr>
    </w:p>
    <w:p w:rsidR="00AF1A71" w:rsidRPr="00F0115F" w:rsidRDefault="00C317B7" w:rsidP="00942645">
      <w:pPr>
        <w:suppressLineNumbers/>
        <w:spacing w:after="120" w:line="240" w:lineRule="auto"/>
        <w:ind w:left="284"/>
        <w:rPr>
          <w:rFonts w:ascii="Constantia" w:hAnsi="Constantia" w:cs="Palatino-Roman"/>
          <w:b/>
          <w:color w:val="000000" w:themeColor="text1"/>
          <w:sz w:val="18"/>
          <w:szCs w:val="16"/>
        </w:rPr>
      </w:pPr>
      <w:r w:rsidRPr="00626E68">
        <w:rPr>
          <w:rFonts w:ascii="Nirmala UI" w:hAnsi="Nirmala UI" w:cs="Nirmala UI"/>
          <w:noProof/>
          <w:color w:val="000000" w:themeColor="text1"/>
          <w:sz w:val="18"/>
          <w:lang w:eastAsia="de-DE"/>
        </w:rPr>
        <mc:AlternateContent>
          <mc:Choice Requires="wps">
            <w:drawing>
              <wp:anchor distT="0" distB="0" distL="0" distR="0" simplePos="0" relativeHeight="251661312" behindDoc="1" locked="0" layoutInCell="1" allowOverlap="1">
                <wp:simplePos x="0" y="0"/>
                <wp:positionH relativeFrom="margin">
                  <wp:posOffset>946785</wp:posOffset>
                </wp:positionH>
                <wp:positionV relativeFrom="margin">
                  <wp:posOffset>3950335</wp:posOffset>
                </wp:positionV>
                <wp:extent cx="4572000" cy="2809875"/>
                <wp:effectExtent l="0" t="0" r="19050" b="28575"/>
                <wp:wrapTight wrapText="largest">
                  <wp:wrapPolygon edited="0">
                    <wp:start x="0" y="0"/>
                    <wp:lineTo x="0" y="21673"/>
                    <wp:lineTo x="21600" y="21673"/>
                    <wp:lineTo x="21600" y="0"/>
                    <wp:lineTo x="0" y="0"/>
                  </wp:wrapPolygon>
                </wp:wrapTight>
                <wp:docPr id="2" name="Rechteck 2"/>
                <wp:cNvGraphicFramePr/>
                <a:graphic xmlns:a="http://schemas.openxmlformats.org/drawingml/2006/main">
                  <a:graphicData uri="http://schemas.microsoft.com/office/word/2010/wordprocessingShape">
                    <wps:wsp>
                      <wps:cNvSpPr/>
                      <wps:spPr>
                        <a:xfrm>
                          <a:off x="0" y="0"/>
                          <a:ext cx="4572000" cy="2809875"/>
                        </a:xfrm>
                        <a:prstGeom prst="rect">
                          <a:avLst/>
                        </a:prstGeom>
                        <a:ln w="19050">
                          <a:solidFill>
                            <a:schemeClr val="bg1">
                              <a:lumMod val="75000"/>
                            </a:schemeClr>
                          </a:solidFill>
                        </a:ln>
                        <a:effectLst/>
                      </wps:spPr>
                      <wps:style>
                        <a:lnRef idx="2">
                          <a:schemeClr val="dk1"/>
                        </a:lnRef>
                        <a:fillRef idx="1">
                          <a:schemeClr val="lt1"/>
                        </a:fillRef>
                        <a:effectRef idx="0">
                          <a:schemeClr val="dk1"/>
                        </a:effectRef>
                        <a:fontRef idx="minor">
                          <a:schemeClr val="dk1"/>
                        </a:fontRef>
                      </wps:style>
                      <wps:txbx>
                        <w:txbxContent>
                          <w:p w:rsidR="00527CF6" w:rsidRPr="00480DE9" w:rsidRDefault="00C824F3" w:rsidP="005B54F2">
                            <w:pPr>
                              <w:suppressLineNumbers/>
                              <w:spacing w:after="120" w:line="240" w:lineRule="auto"/>
                              <w:ind w:right="-79"/>
                              <w:rPr>
                                <w:rFonts w:ascii="Nirmala UI" w:hAnsi="Nirmala UI" w:cs="Nirmala UI"/>
                                <w:b/>
                                <w:szCs w:val="19"/>
                              </w:rPr>
                            </w:pPr>
                            <w:r>
                              <w:rPr>
                                <w:rFonts w:ascii="Nirmala UI" w:hAnsi="Nirmala UI" w:cs="Nirmala UI"/>
                                <w:b/>
                                <w:szCs w:val="19"/>
                              </w:rPr>
                              <w:t>Weiterführende Diskussionsfragen:</w:t>
                            </w:r>
                          </w:p>
                          <w:p w:rsidR="00B520F4" w:rsidRDefault="00B520F4" w:rsidP="00B520F4">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Wenn der Meteorit abgeschossen würde und 10.000 Menschen ums Leben kämen, sollte dann derjenige, der die Meteoritenabwehr veranlasst hat, für die Toten zur Rechenschaft gezogen werden?</w:t>
                            </w:r>
                          </w:p>
                          <w:p w:rsidR="00B520F4" w:rsidRDefault="00B520F4" w:rsidP="00B520F4">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Sollte der Meteorit abgeschossen werden, wenn er sich in von Menschen unbewohnten Gebieten verteilen würde, dabei aber viele Tierarten ausgerottet werden würden</w:t>
                            </w:r>
                            <w:r w:rsidR="003B575C" w:rsidRPr="00B520F4">
                              <w:rPr>
                                <w:rFonts w:ascii="Nirmala UI" w:hAnsi="Nirmala UI" w:cs="Nirmala UI"/>
                                <w:sz w:val="20"/>
                                <w:szCs w:val="20"/>
                              </w:rPr>
                              <w:t>?</w:t>
                            </w:r>
                          </w:p>
                          <w:p w:rsidR="004C1A36" w:rsidRPr="00B520F4" w:rsidRDefault="004C1A36" w:rsidP="00B520F4">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Wer sollte darüber entscheiden, ob der Meteorit abgeschossen werden darf oder nicht?</w:t>
                            </w:r>
                          </w:p>
                        </w:txbxContent>
                      </wps:txbx>
                      <wps:bodyPr rot="0" spcFirstLastPara="0" vertOverflow="overflow" horzOverflow="overflow" vert="horz" wrap="square" lIns="144000" tIns="144000" rIns="14400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 o:spid="_x0000_s1027" style="position:absolute;left:0;text-align:left;margin-left:74.55pt;margin-top:311.05pt;width:5in;height:221.25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" fillcolor="white [3201]" strokecolor="#bfbfbf [2412]" strokeweight="1.5pt">
                <v:textbox inset="4mm,4mm,4mm,4mm">
                  <w:txbxContent>
                    <w:p w:rsidR="00527CF6" w:rsidRPr="00480DE9" w:rsidRDefault="00C824F3" w:rsidP="005B54F2">
                      <w:pPr>
                        <w:suppressLineNumbers/>
                        <w:spacing w:after="120" w:line="240" w:lineRule="auto"/>
                        <w:ind w:right="-79"/>
                        <w:rPr>
                          <w:rFonts w:ascii="Nirmala UI" w:hAnsi="Nirmala UI" w:cs="Nirmala UI"/>
                          <w:b/>
                          <w:szCs w:val="19"/>
                        </w:rPr>
                      </w:pPr>
                      <w:r>
                        <w:rPr>
                          <w:rFonts w:ascii="Nirmala UI" w:hAnsi="Nirmala UI" w:cs="Nirmala UI"/>
                          <w:b/>
                          <w:szCs w:val="19"/>
                        </w:rPr>
                        <w:t>Weiterführende Diskussionsfragen:</w:t>
                      </w:r>
                    </w:p>
                    <w:p w:rsidR="00B520F4" w:rsidRDefault="00B520F4" w:rsidP="00B520F4">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Wenn der Meteorit abgeschossen würde und 10.000 Menschen ums Leben kämen, sollte dann derjenige, der die Meteoritenabwehr veranlasst hat, für die Toten zur Rechenschaft gezogen werden?</w:t>
                      </w:r>
                    </w:p>
                    <w:p w:rsidR="00B520F4" w:rsidRDefault="00B520F4" w:rsidP="00B520F4">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Sollte der Meteorit abgeschossen werden, wenn er sich in von Menschen unbewohnten Gebieten verteilen würde, dabei aber viele Tierarten ausgerottet werden würden</w:t>
                      </w:r>
                      <w:r w:rsidR="003B575C" w:rsidRPr="00B520F4">
                        <w:rPr>
                          <w:rFonts w:ascii="Nirmala UI" w:hAnsi="Nirmala UI" w:cs="Nirmala UI"/>
                          <w:sz w:val="20"/>
                          <w:szCs w:val="20"/>
                        </w:rPr>
                        <w:t>?</w:t>
                      </w:r>
                    </w:p>
                    <w:p w:rsidR="004C1A36" w:rsidRPr="00B520F4" w:rsidRDefault="004C1A36" w:rsidP="00B520F4">
                      <w:pPr>
                        <w:pStyle w:val="Listenabsatz"/>
                        <w:numPr>
                          <w:ilvl w:val="0"/>
                          <w:numId w:val="2"/>
                        </w:numPr>
                        <w:suppressLineNumbers/>
                        <w:tabs>
                          <w:tab w:val="left" w:pos="284"/>
                        </w:tabs>
                        <w:spacing w:after="120" w:line="240" w:lineRule="auto"/>
                        <w:ind w:left="284" w:right="-79" w:hanging="284"/>
                        <w:contextualSpacing w:val="0"/>
                        <w:jc w:val="both"/>
                        <w:rPr>
                          <w:rFonts w:ascii="Nirmala UI" w:hAnsi="Nirmala UI" w:cs="Nirmala UI"/>
                          <w:sz w:val="20"/>
                          <w:szCs w:val="20"/>
                        </w:rPr>
                      </w:pPr>
                      <w:r>
                        <w:rPr>
                          <w:rFonts w:ascii="Nirmala UI" w:hAnsi="Nirmala UI" w:cs="Nirmala UI"/>
                          <w:sz w:val="20"/>
                          <w:szCs w:val="20"/>
                        </w:rPr>
                        <w:t>Wer sollte darüber entscheiden, ob der Meteorit abgeschossen werden darf oder nicht?</w:t>
                      </w:r>
                    </w:p>
                  </w:txbxContent>
                </v:textbox>
                <w10:wrap type="tight" side="largest" anchorx="margin" anchory="margin"/>
              </v:rect>
            </w:pict>
          </mc:Fallback>
        </mc:AlternateContent>
      </w:r>
    </w:p>
    <w:p w:rsidR="00F774C9" w:rsidRPr="00F0115F" w:rsidRDefault="00F774C9" w:rsidP="008E06EF">
      <w:pPr>
        <w:suppressLineNumbers/>
        <w:spacing w:after="120" w:line="240" w:lineRule="auto"/>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F774C9" w:rsidRPr="00F0115F" w:rsidRDefault="00F774C9" w:rsidP="00942645">
      <w:pPr>
        <w:suppressLineNumbers/>
        <w:spacing w:after="120" w:line="240" w:lineRule="auto"/>
        <w:ind w:left="284"/>
        <w:rPr>
          <w:rFonts w:ascii="Constantia" w:hAnsi="Constantia" w:cs="Palatino-Roman"/>
          <w:b/>
          <w:color w:val="000000" w:themeColor="text1"/>
          <w:sz w:val="20"/>
          <w:szCs w:val="16"/>
        </w:rPr>
      </w:pPr>
    </w:p>
    <w:p w:rsidR="005B54F2" w:rsidRPr="00F0115F" w:rsidRDefault="005B54F2" w:rsidP="00942645">
      <w:pPr>
        <w:suppressLineNumbers/>
        <w:spacing w:after="120" w:line="240" w:lineRule="auto"/>
        <w:ind w:left="284"/>
        <w:rPr>
          <w:rFonts w:ascii="Constantia" w:hAnsi="Constantia" w:cs="Palatino-Roman"/>
          <w:b/>
          <w:color w:val="000000" w:themeColor="text1"/>
          <w:sz w:val="20"/>
          <w:szCs w:val="16"/>
        </w:rPr>
      </w:pPr>
    </w:p>
    <w:p w:rsidR="005B54F2" w:rsidRPr="00F0115F" w:rsidRDefault="005B54F2" w:rsidP="00942645">
      <w:pPr>
        <w:suppressLineNumbers/>
        <w:spacing w:after="120" w:line="240" w:lineRule="auto"/>
        <w:ind w:left="284"/>
        <w:rPr>
          <w:rFonts w:ascii="Constantia" w:hAnsi="Constantia" w:cs="Palatino-Roman"/>
          <w:b/>
          <w:color w:val="000000" w:themeColor="text1"/>
          <w:sz w:val="20"/>
          <w:szCs w:val="16"/>
        </w:rPr>
      </w:pPr>
    </w:p>
    <w:p w:rsidR="00C61143" w:rsidRPr="00F0115F" w:rsidRDefault="00C61143" w:rsidP="00F0115F">
      <w:pPr>
        <w:suppressLineNumbers/>
        <w:spacing w:after="120" w:line="240" w:lineRule="auto"/>
        <w:rPr>
          <w:rFonts w:ascii="Constantia" w:hAnsi="Constantia" w:cs="Palatino-Roman"/>
          <w:b/>
          <w:color w:val="000000" w:themeColor="text1"/>
          <w:sz w:val="20"/>
          <w:szCs w:val="16"/>
        </w:rPr>
      </w:pPr>
    </w:p>
    <w:p w:rsidR="00375C8F" w:rsidRDefault="00375C8F" w:rsidP="00942645">
      <w:pPr>
        <w:suppressLineNumbers/>
        <w:spacing w:after="0" w:line="240" w:lineRule="auto"/>
        <w:ind w:left="567"/>
        <w:rPr>
          <w:rFonts w:ascii="Constantia" w:hAnsi="Constantia" w:cs="Palatino-Roman"/>
          <w:color w:val="000000" w:themeColor="text1"/>
          <w:sz w:val="20"/>
          <w:szCs w:val="16"/>
        </w:rPr>
      </w:pPr>
    </w:p>
    <w:p w:rsidR="00375C8F" w:rsidRDefault="00375C8F" w:rsidP="00942645">
      <w:pPr>
        <w:suppressLineNumbers/>
        <w:spacing w:after="0" w:line="240" w:lineRule="auto"/>
        <w:ind w:left="567"/>
        <w:rPr>
          <w:rFonts w:ascii="Constantia" w:hAnsi="Constantia" w:cs="Palatino-Roman"/>
          <w:color w:val="000000" w:themeColor="text1"/>
          <w:sz w:val="20"/>
          <w:szCs w:val="16"/>
        </w:rPr>
      </w:pPr>
    </w:p>
    <w:p w:rsidR="00375C8F" w:rsidRDefault="00375C8F" w:rsidP="00942645">
      <w:pPr>
        <w:suppressLineNumbers/>
        <w:spacing w:after="0" w:line="240" w:lineRule="auto"/>
        <w:ind w:left="567"/>
        <w:rPr>
          <w:rFonts w:ascii="Constantia" w:hAnsi="Constantia" w:cs="Palatino-Roman"/>
          <w:color w:val="000000" w:themeColor="text1"/>
          <w:sz w:val="20"/>
          <w:szCs w:val="16"/>
        </w:rPr>
      </w:pPr>
    </w:p>
    <w:p w:rsidR="00375C8F" w:rsidRDefault="00375C8F" w:rsidP="00942645">
      <w:pPr>
        <w:suppressLineNumbers/>
        <w:spacing w:after="0" w:line="240" w:lineRule="auto"/>
        <w:ind w:left="567"/>
        <w:rPr>
          <w:rFonts w:ascii="Constantia" w:hAnsi="Constantia" w:cs="Palatino-Roman"/>
          <w:color w:val="000000" w:themeColor="text1"/>
          <w:sz w:val="20"/>
          <w:szCs w:val="16"/>
        </w:rPr>
      </w:pPr>
      <w:bookmarkStart w:id="0" w:name="_GoBack"/>
      <w:bookmarkEnd w:id="0"/>
    </w:p>
    <w:p w:rsidR="00375C8F" w:rsidRDefault="00375C8F" w:rsidP="00C317B7">
      <w:pPr>
        <w:suppressLineNumbers/>
        <w:spacing w:after="0" w:line="240" w:lineRule="auto"/>
        <w:ind w:left="567" w:right="708"/>
        <w:rPr>
          <w:rFonts w:ascii="Constantia" w:hAnsi="Constantia" w:cs="Palatino-Roman"/>
          <w:color w:val="000000" w:themeColor="text1"/>
          <w:sz w:val="20"/>
          <w:szCs w:val="16"/>
        </w:rPr>
      </w:pPr>
    </w:p>
    <w:p w:rsidR="00C317B7" w:rsidRDefault="00C317B7" w:rsidP="00C317B7">
      <w:pPr>
        <w:suppressLineNumbers/>
        <w:spacing w:after="0" w:line="240" w:lineRule="auto"/>
        <w:ind w:left="567" w:right="708"/>
        <w:rPr>
          <w:rFonts w:ascii="Constantia" w:hAnsi="Constantia" w:cs="Palatino-Roman"/>
          <w:color w:val="000000" w:themeColor="text1"/>
          <w:sz w:val="20"/>
          <w:szCs w:val="16"/>
        </w:rPr>
      </w:pPr>
    </w:p>
    <w:p w:rsidR="00C317B7" w:rsidRDefault="00C317B7" w:rsidP="00C317B7">
      <w:pPr>
        <w:suppressLineNumbers/>
        <w:spacing w:after="0" w:line="240" w:lineRule="auto"/>
        <w:ind w:left="567" w:right="708"/>
        <w:rPr>
          <w:rFonts w:ascii="Constantia" w:hAnsi="Constantia" w:cs="Palatino-Roman"/>
          <w:color w:val="000000" w:themeColor="text1"/>
          <w:sz w:val="20"/>
          <w:szCs w:val="16"/>
        </w:rPr>
      </w:pPr>
    </w:p>
    <w:p w:rsidR="00C317B7" w:rsidRDefault="00C317B7" w:rsidP="00C317B7">
      <w:pPr>
        <w:suppressLineNumbers/>
        <w:spacing w:after="0" w:line="240" w:lineRule="auto"/>
        <w:ind w:left="567" w:right="708"/>
        <w:rPr>
          <w:rFonts w:ascii="Constantia" w:hAnsi="Constantia" w:cs="Palatino-Roman"/>
          <w:color w:val="000000" w:themeColor="text1"/>
          <w:sz w:val="20"/>
          <w:szCs w:val="16"/>
        </w:rPr>
      </w:pPr>
    </w:p>
    <w:p w:rsidR="00C317B7" w:rsidRPr="00C317B7" w:rsidRDefault="00C317B7" w:rsidP="00C317B7">
      <w:pPr>
        <w:suppressLineNumbers/>
        <w:spacing w:after="120" w:line="240" w:lineRule="auto"/>
        <w:ind w:left="567" w:right="708"/>
        <w:rPr>
          <w:rFonts w:ascii="Constantia" w:hAnsi="Constantia" w:cs="Palatino-Roman"/>
          <w:b/>
          <w:color w:val="000000" w:themeColor="text1"/>
          <w:sz w:val="20"/>
          <w:szCs w:val="16"/>
        </w:rPr>
      </w:pPr>
      <w:r w:rsidRPr="00C317B7">
        <w:rPr>
          <w:rFonts w:ascii="Constantia" w:hAnsi="Constantia" w:cs="Palatino-Roman"/>
          <w:b/>
          <w:color w:val="000000" w:themeColor="text1"/>
          <w:sz w:val="20"/>
          <w:szCs w:val="16"/>
        </w:rPr>
        <w:t xml:space="preserve">Zur Vertiefung empfohlen: </w:t>
      </w:r>
    </w:p>
    <w:p w:rsidR="00D90068" w:rsidRPr="005B54F2" w:rsidRDefault="00C317B7" w:rsidP="00C317B7">
      <w:pPr>
        <w:suppressLineNumbers/>
        <w:spacing w:after="120" w:line="240" w:lineRule="auto"/>
        <w:ind w:left="567" w:right="708"/>
        <w:rPr>
          <w:rFonts w:ascii="Constantia" w:hAnsi="Constantia" w:cs="Palatino-Roman"/>
          <w:color w:val="000000" w:themeColor="text1"/>
          <w:sz w:val="20"/>
          <w:szCs w:val="16"/>
        </w:rPr>
      </w:pPr>
      <w:proofErr w:type="spellStart"/>
      <w:r w:rsidRPr="00C317B7">
        <w:rPr>
          <w:rFonts w:ascii="Constantia" w:hAnsi="Constantia" w:cs="Palatino-Roman"/>
          <w:color w:val="000000" w:themeColor="text1"/>
          <w:sz w:val="20"/>
          <w:szCs w:val="16"/>
        </w:rPr>
        <w:t>Zoglauer</w:t>
      </w:r>
      <w:proofErr w:type="spellEnd"/>
      <w:r w:rsidRPr="00C317B7">
        <w:rPr>
          <w:rFonts w:ascii="Constantia" w:hAnsi="Constantia" w:cs="Palatino-Roman"/>
          <w:color w:val="000000" w:themeColor="text1"/>
          <w:sz w:val="20"/>
          <w:szCs w:val="16"/>
        </w:rPr>
        <w:t xml:space="preserve">, Thomas: Ethische Konflikte zwischen Leben und Tod. Über entführte Flugzeuge und selbstfahrende Autos. der </w:t>
      </w:r>
      <w:proofErr w:type="spellStart"/>
      <w:r w:rsidRPr="00C317B7">
        <w:rPr>
          <w:rFonts w:ascii="Constantia" w:hAnsi="Constantia" w:cs="Palatino-Roman"/>
          <w:color w:val="000000" w:themeColor="text1"/>
          <w:sz w:val="20"/>
          <w:szCs w:val="16"/>
        </w:rPr>
        <w:t>blaue</w:t>
      </w:r>
      <w:proofErr w:type="spellEnd"/>
      <w:r w:rsidRPr="00C317B7">
        <w:rPr>
          <w:rFonts w:ascii="Constantia" w:hAnsi="Constantia" w:cs="Palatino-Roman"/>
          <w:color w:val="000000" w:themeColor="text1"/>
          <w:sz w:val="20"/>
          <w:szCs w:val="16"/>
        </w:rPr>
        <w:t xml:space="preserve"> </w:t>
      </w:r>
      <w:proofErr w:type="spellStart"/>
      <w:r w:rsidRPr="00C317B7">
        <w:rPr>
          <w:rFonts w:ascii="Constantia" w:hAnsi="Constantia" w:cs="Palatino-Roman"/>
          <w:color w:val="000000" w:themeColor="text1"/>
          <w:sz w:val="20"/>
          <w:szCs w:val="16"/>
        </w:rPr>
        <w:t>reiter</w:t>
      </w:r>
      <w:proofErr w:type="spellEnd"/>
      <w:r w:rsidRPr="00C317B7">
        <w:rPr>
          <w:rFonts w:ascii="Constantia" w:hAnsi="Constantia" w:cs="Palatino-Roman"/>
          <w:color w:val="000000" w:themeColor="text1"/>
          <w:sz w:val="20"/>
          <w:szCs w:val="16"/>
        </w:rPr>
        <w:t xml:space="preserve"> Verlag für Philosophie, Hannover 2017</w:t>
      </w:r>
      <w:r w:rsidR="005B54F2" w:rsidRPr="005B54F2">
        <w:rPr>
          <w:noProof/>
          <w:sz w:val="24"/>
          <w:lang w:eastAsia="de-DE"/>
        </w:rPr>
        <w:drawing>
          <wp:anchor distT="0" distB="0" distL="114300" distR="114300" simplePos="0" relativeHeight="251665408" behindDoc="1" locked="0" layoutInCell="1" allowOverlap="1">
            <wp:simplePos x="0" y="0"/>
            <wp:positionH relativeFrom="margin">
              <wp:posOffset>5764530</wp:posOffset>
            </wp:positionH>
            <wp:positionV relativeFrom="margin">
              <wp:posOffset>8051165</wp:posOffset>
            </wp:positionV>
            <wp:extent cx="809625" cy="680085"/>
            <wp:effectExtent l="7620" t="0" r="0" b="0"/>
            <wp:wrapSquare wrapText="bothSides"/>
            <wp:docPr id="4" name="Grafik 4" descr="C:\ANNA\der blaue reiter\Lehrerportal\Logo dbr seit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NA\der blaue reiter\Lehrerportal\Logo dbr seit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809625" cy="68008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C9" w:rsidRPr="005B54F2">
        <w:rPr>
          <w:rFonts w:ascii="Constantia" w:hAnsi="Constantia" w:cs="Palatino-Roman"/>
          <w:noProof/>
          <w:color w:val="000000" w:themeColor="text1"/>
          <w:szCs w:val="21"/>
          <w:lang w:eastAsia="de-DE"/>
        </w:rPr>
        <mc:AlternateContent>
          <mc:Choice Requires="wps">
            <w:drawing>
              <wp:anchor distT="0" distB="0" distL="114300" distR="114300" simplePos="0" relativeHeight="251667456" behindDoc="0" locked="0" layoutInCell="1" allowOverlap="1" wp14:anchorId="7A79D487" wp14:editId="2EDB46A8">
                <wp:simplePos x="0" y="0"/>
                <wp:positionH relativeFrom="margin">
                  <wp:posOffset>-255905</wp:posOffset>
                </wp:positionH>
                <wp:positionV relativeFrom="page">
                  <wp:posOffset>10099040</wp:posOffset>
                </wp:positionV>
                <wp:extent cx="6812280" cy="478790"/>
                <wp:effectExtent l="0" t="0" r="0" b="0"/>
                <wp:wrapSquare wrapText="bothSides"/>
                <wp:docPr id="3" name="Textfeld 3"/>
                <wp:cNvGraphicFramePr/>
                <a:graphic xmlns:a="http://schemas.openxmlformats.org/drawingml/2006/main">
                  <a:graphicData uri="http://schemas.microsoft.com/office/word/2010/wordprocessingShape">
                    <wps:wsp>
                      <wps:cNvSpPr txBox="1"/>
                      <wps:spPr>
                        <a:xfrm>
                          <a:off x="0" y="0"/>
                          <a:ext cx="681228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6C15" w:rsidRDefault="00746C15" w:rsidP="00746C15">
                            <w:pPr>
                              <w:pBdr>
                                <w:top w:val="single" w:sz="2" w:space="1" w:color="BFBFBF" w:themeColor="background1" w:themeShade="BF"/>
                              </w:pBdr>
                              <w:spacing w:after="0" w:line="180" w:lineRule="exact"/>
                              <w:jc w:val="center"/>
                              <w:rPr>
                                <w:rFonts w:ascii="Nirmala UI" w:hAnsi="Nirmala UI" w:cs="Nirmala UI"/>
                                <w:sz w:val="14"/>
                              </w:rPr>
                            </w:pPr>
                            <w:proofErr w:type="gramStart"/>
                            <w:r w:rsidRPr="0010154E">
                              <w:rPr>
                                <w:rFonts w:ascii="MS Gothic" w:eastAsia="MS Gothic" w:hAnsi="MS Gothic" w:cs="MS Gothic" w:hint="eastAsia"/>
                                <w:sz w:val="14"/>
                              </w:rPr>
                              <w:t>ⓒ</w:t>
                            </w:r>
                            <w:proofErr w:type="gramEnd"/>
                            <w:r w:rsidRPr="0010154E">
                              <w:rPr>
                                <w:rFonts w:ascii="Nirmala UI" w:hAnsi="Nirmala UI" w:cs="Nirmala UI"/>
                                <w:sz w:val="14"/>
                              </w:rPr>
                              <w:t xml:space="preserve"> Die Nutzung des Arbeitsblattes und der darauf enthaltenen Textauszüge unterliegt den strengen Richtlinien des Urheberrechts. Jegliche nicht private, kommerzielle respektive geschäftliche Nutzung bedarf der ausdrücklichen schriftlichen Genehmigung des Verlags (</w:t>
                            </w:r>
                            <w:r w:rsidR="00C317B7">
                              <w:rPr>
                                <w:rFonts w:ascii="Nirmala UI" w:hAnsi="Nirmala UI" w:cs="Nirmala UI"/>
                                <w:sz w:val="14"/>
                              </w:rPr>
                              <w:t xml:space="preserve">der </w:t>
                            </w:r>
                            <w:proofErr w:type="spellStart"/>
                            <w:r w:rsidR="00C317B7">
                              <w:rPr>
                                <w:rFonts w:ascii="Nirmala UI" w:hAnsi="Nirmala UI" w:cs="Nirmala UI"/>
                                <w:sz w:val="14"/>
                              </w:rPr>
                              <w:t>blaue</w:t>
                            </w:r>
                            <w:proofErr w:type="spellEnd"/>
                            <w:r w:rsidR="00C317B7">
                              <w:rPr>
                                <w:rFonts w:ascii="Nirmala UI" w:hAnsi="Nirmala UI" w:cs="Nirmala UI"/>
                                <w:sz w:val="14"/>
                              </w:rPr>
                              <w:t xml:space="preserve"> </w:t>
                            </w:r>
                            <w:proofErr w:type="spellStart"/>
                            <w:r w:rsidR="00C317B7">
                              <w:rPr>
                                <w:rFonts w:ascii="Nirmala UI" w:hAnsi="Nirmala UI" w:cs="Nirmala UI"/>
                                <w:sz w:val="14"/>
                              </w:rPr>
                              <w:t>reiter</w:t>
                            </w:r>
                            <w:proofErr w:type="spellEnd"/>
                            <w:r w:rsidR="00C317B7">
                              <w:rPr>
                                <w:rFonts w:ascii="Nirmala UI" w:hAnsi="Nirmala UI" w:cs="Nirmala UI"/>
                                <w:sz w:val="14"/>
                              </w:rPr>
                              <w:t xml:space="preserve"> </w:t>
                            </w:r>
                            <w:r w:rsidRPr="0010154E">
                              <w:rPr>
                                <w:rFonts w:ascii="Nirmala UI" w:hAnsi="Nirmala UI" w:cs="Nirmala UI"/>
                                <w:sz w:val="14"/>
                              </w:rPr>
                              <w:t xml:space="preserve">Verlag für Philosophie Siegfried Reusch </w:t>
                            </w:r>
                            <w:proofErr w:type="spellStart"/>
                            <w:r w:rsidRPr="0010154E">
                              <w:rPr>
                                <w:rFonts w:ascii="Nirmala UI" w:hAnsi="Nirmala UI" w:cs="Nirmala UI"/>
                                <w:sz w:val="14"/>
                              </w:rPr>
                              <w:t>e.K</w:t>
                            </w:r>
                            <w:proofErr w:type="spellEnd"/>
                            <w:r w:rsidRPr="0010154E">
                              <w:rPr>
                                <w:rFonts w:ascii="Nirmala UI" w:hAnsi="Nirmala UI" w:cs="Nirmala UI"/>
                                <w:sz w:val="14"/>
                              </w:rPr>
                              <w:t xml:space="preserve">. / </w:t>
                            </w:r>
                          </w:p>
                          <w:p w:rsidR="00746C15" w:rsidRPr="0010154E" w:rsidRDefault="00746C15" w:rsidP="00746C15">
                            <w:pPr>
                              <w:pBdr>
                                <w:top w:val="single" w:sz="2" w:space="1" w:color="BFBFBF" w:themeColor="background1" w:themeShade="BF"/>
                              </w:pBdr>
                              <w:spacing w:after="0" w:line="180" w:lineRule="exact"/>
                              <w:jc w:val="center"/>
                              <w:rPr>
                                <w:rFonts w:ascii="Nirmala UI" w:hAnsi="Nirmala UI" w:cs="Nirmala UI"/>
                                <w:sz w:val="14"/>
                              </w:rPr>
                            </w:pPr>
                            <w:r w:rsidRPr="0010154E">
                              <w:rPr>
                                <w:rFonts w:ascii="Nirmala UI" w:hAnsi="Nirmala UI" w:cs="Nirmala UI"/>
                                <w:sz w:val="14"/>
                              </w:rPr>
                              <w:t>Göttinge</w:t>
                            </w:r>
                            <w:r>
                              <w:rPr>
                                <w:rFonts w:ascii="Nirmala UI" w:hAnsi="Nirmala UI" w:cs="Nirmala UI"/>
                                <w:sz w:val="14"/>
                              </w:rPr>
                              <w:t>r Chaussee 115 / 30459 Hannover /</w:t>
                            </w:r>
                            <w:r w:rsidRPr="0010154E">
                              <w:rPr>
                                <w:rFonts w:ascii="Nirmala UI" w:hAnsi="Nirmala UI" w:cs="Nirmala UI"/>
                                <w:sz w:val="14"/>
                              </w:rPr>
                              <w:t xml:space="preserve"> Telefon: 05 11 / 98 59 32 93 // Telefax: 05 11 / 98 59 32 99</w:t>
                            </w:r>
                            <w:r>
                              <w:rPr>
                                <w:rFonts w:ascii="Nirmala UI" w:hAnsi="Nirmala UI" w:cs="Nirmala UI"/>
                                <w:sz w:val="14"/>
                              </w:rPr>
                              <w:t xml:space="preserve"> /</w:t>
                            </w:r>
                            <w:r w:rsidRPr="0010154E">
                              <w:rPr>
                                <w:rFonts w:ascii="Nirmala UI" w:hAnsi="Nirmala UI" w:cs="Nirmala UI"/>
                                <w:sz w:val="14"/>
                              </w:rPr>
                              <w:t xml:space="preserve"> E-Mail: info@verlag-derblauereiter.de</w:t>
                            </w:r>
                            <w:r>
                              <w:rPr>
                                <w:rFonts w:ascii="Nirmala UI" w:hAnsi="Nirmala UI" w:cs="Nirmala UI"/>
                                <w:sz w:val="14"/>
                              </w:rPr>
                              <w:t>)</w:t>
                            </w:r>
                          </w:p>
                          <w:p w:rsidR="00746C15" w:rsidRDefault="00746C15" w:rsidP="00746C15"/>
                          <w:p w:rsidR="00746C15" w:rsidRPr="00CF4082" w:rsidRDefault="00746C15" w:rsidP="00746C15">
                            <w:pPr>
                              <w:spacing w:after="0" w:line="160" w:lineRule="exact"/>
                              <w:jc w:val="center"/>
                              <w:rPr>
                                <w:rFonts w:ascii="Nirmala UI" w:hAnsi="Nirmala UI" w:cs="Nirmala UI"/>
                                <w:color w:val="262626" w:themeColor="text1" w:themeTint="D9"/>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79D487" id="_x0000_t202" coordsize="21600,21600" o:spt="202" path="m,l,21600r21600,l21600,xe">
                <v:stroke joinstyle="miter"/>
                <v:path gradientshapeok="t" o:connecttype="rect"/>
              </v:shapetype>
              <v:shape id="Textfeld 3" o:spid="_x0000_s1028" type="#_x0000_t202" style="position:absolute;left:0;text-align:left;margin-left:-20.15pt;margin-top:795.2pt;width:536.4pt;height:37.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" filled="f" stroked="f" strokeweight=".5pt">
                <v:textbox>
                  <w:txbxContent>
                    <w:p w:rsidR="00746C15" w:rsidRDefault="00746C15" w:rsidP="00746C15">
                      <w:pPr>
                        <w:pBdr>
                          <w:top w:val="single" w:sz="2" w:space="1" w:color="BFBFBF" w:themeColor="background1" w:themeShade="BF"/>
                        </w:pBdr>
                        <w:spacing w:after="0" w:line="180" w:lineRule="exact"/>
                        <w:jc w:val="center"/>
                        <w:rPr>
                          <w:rFonts w:ascii="Nirmala UI" w:hAnsi="Nirmala UI" w:cs="Nirmala UI"/>
                          <w:sz w:val="14"/>
                        </w:rPr>
                      </w:pPr>
                      <w:proofErr w:type="gramStart"/>
                      <w:r w:rsidRPr="0010154E">
                        <w:rPr>
                          <w:rFonts w:ascii="MS Gothic" w:eastAsia="MS Gothic" w:hAnsi="MS Gothic" w:cs="MS Gothic" w:hint="eastAsia"/>
                          <w:sz w:val="14"/>
                        </w:rPr>
                        <w:t>ⓒ</w:t>
                      </w:r>
                      <w:proofErr w:type="gramEnd"/>
                      <w:r w:rsidRPr="0010154E">
                        <w:rPr>
                          <w:rFonts w:ascii="Nirmala UI" w:hAnsi="Nirmala UI" w:cs="Nirmala UI"/>
                          <w:sz w:val="14"/>
                        </w:rPr>
                        <w:t xml:space="preserve"> Die Nutzung des Arbeitsblattes und der darauf enthaltenen Textauszüge unterliegt den strengen Richtlinien des Urheberrechts. Jegliche nicht private, kommerzielle respektive geschäftliche Nutzung bedarf der ausdrücklichen schriftlichen Genehmigung des Verlags (</w:t>
                      </w:r>
                      <w:r w:rsidR="00C317B7">
                        <w:rPr>
                          <w:rFonts w:ascii="Nirmala UI" w:hAnsi="Nirmala UI" w:cs="Nirmala UI"/>
                          <w:sz w:val="14"/>
                        </w:rPr>
                        <w:t xml:space="preserve">der </w:t>
                      </w:r>
                      <w:proofErr w:type="spellStart"/>
                      <w:r w:rsidR="00C317B7">
                        <w:rPr>
                          <w:rFonts w:ascii="Nirmala UI" w:hAnsi="Nirmala UI" w:cs="Nirmala UI"/>
                          <w:sz w:val="14"/>
                        </w:rPr>
                        <w:t>blaue</w:t>
                      </w:r>
                      <w:proofErr w:type="spellEnd"/>
                      <w:r w:rsidR="00C317B7">
                        <w:rPr>
                          <w:rFonts w:ascii="Nirmala UI" w:hAnsi="Nirmala UI" w:cs="Nirmala UI"/>
                          <w:sz w:val="14"/>
                        </w:rPr>
                        <w:t xml:space="preserve"> </w:t>
                      </w:r>
                      <w:proofErr w:type="spellStart"/>
                      <w:r w:rsidR="00C317B7">
                        <w:rPr>
                          <w:rFonts w:ascii="Nirmala UI" w:hAnsi="Nirmala UI" w:cs="Nirmala UI"/>
                          <w:sz w:val="14"/>
                        </w:rPr>
                        <w:t>reiter</w:t>
                      </w:r>
                      <w:proofErr w:type="spellEnd"/>
                      <w:r w:rsidR="00C317B7">
                        <w:rPr>
                          <w:rFonts w:ascii="Nirmala UI" w:hAnsi="Nirmala UI" w:cs="Nirmala UI"/>
                          <w:sz w:val="14"/>
                        </w:rPr>
                        <w:t xml:space="preserve"> </w:t>
                      </w:r>
                      <w:r w:rsidRPr="0010154E">
                        <w:rPr>
                          <w:rFonts w:ascii="Nirmala UI" w:hAnsi="Nirmala UI" w:cs="Nirmala UI"/>
                          <w:sz w:val="14"/>
                        </w:rPr>
                        <w:t xml:space="preserve">Verlag für Philosophie Siegfried Reusch </w:t>
                      </w:r>
                      <w:proofErr w:type="spellStart"/>
                      <w:r w:rsidRPr="0010154E">
                        <w:rPr>
                          <w:rFonts w:ascii="Nirmala UI" w:hAnsi="Nirmala UI" w:cs="Nirmala UI"/>
                          <w:sz w:val="14"/>
                        </w:rPr>
                        <w:t>e.K</w:t>
                      </w:r>
                      <w:proofErr w:type="spellEnd"/>
                      <w:r w:rsidRPr="0010154E">
                        <w:rPr>
                          <w:rFonts w:ascii="Nirmala UI" w:hAnsi="Nirmala UI" w:cs="Nirmala UI"/>
                          <w:sz w:val="14"/>
                        </w:rPr>
                        <w:t xml:space="preserve">. / </w:t>
                      </w:r>
                    </w:p>
                    <w:p w:rsidR="00746C15" w:rsidRPr="0010154E" w:rsidRDefault="00746C15" w:rsidP="00746C15">
                      <w:pPr>
                        <w:pBdr>
                          <w:top w:val="single" w:sz="2" w:space="1" w:color="BFBFBF" w:themeColor="background1" w:themeShade="BF"/>
                        </w:pBdr>
                        <w:spacing w:after="0" w:line="180" w:lineRule="exact"/>
                        <w:jc w:val="center"/>
                        <w:rPr>
                          <w:rFonts w:ascii="Nirmala UI" w:hAnsi="Nirmala UI" w:cs="Nirmala UI"/>
                          <w:sz w:val="14"/>
                        </w:rPr>
                      </w:pPr>
                      <w:r w:rsidRPr="0010154E">
                        <w:rPr>
                          <w:rFonts w:ascii="Nirmala UI" w:hAnsi="Nirmala UI" w:cs="Nirmala UI"/>
                          <w:sz w:val="14"/>
                        </w:rPr>
                        <w:t>Göttinge</w:t>
                      </w:r>
                      <w:r>
                        <w:rPr>
                          <w:rFonts w:ascii="Nirmala UI" w:hAnsi="Nirmala UI" w:cs="Nirmala UI"/>
                          <w:sz w:val="14"/>
                        </w:rPr>
                        <w:t>r Chaussee 115 / 30459 Hannover /</w:t>
                      </w:r>
                      <w:r w:rsidRPr="0010154E">
                        <w:rPr>
                          <w:rFonts w:ascii="Nirmala UI" w:hAnsi="Nirmala UI" w:cs="Nirmala UI"/>
                          <w:sz w:val="14"/>
                        </w:rPr>
                        <w:t xml:space="preserve"> Telefon: 05 11 / 98 59 32 93 // Telefax: 05 11 / 98 59 32 99</w:t>
                      </w:r>
                      <w:r>
                        <w:rPr>
                          <w:rFonts w:ascii="Nirmala UI" w:hAnsi="Nirmala UI" w:cs="Nirmala UI"/>
                          <w:sz w:val="14"/>
                        </w:rPr>
                        <w:t xml:space="preserve"> /</w:t>
                      </w:r>
                      <w:r w:rsidRPr="0010154E">
                        <w:rPr>
                          <w:rFonts w:ascii="Nirmala UI" w:hAnsi="Nirmala UI" w:cs="Nirmala UI"/>
                          <w:sz w:val="14"/>
                        </w:rPr>
                        <w:t xml:space="preserve"> E-Mail: info@verlag-derblauereiter.de</w:t>
                      </w:r>
                      <w:r>
                        <w:rPr>
                          <w:rFonts w:ascii="Nirmala UI" w:hAnsi="Nirmala UI" w:cs="Nirmala UI"/>
                          <w:sz w:val="14"/>
                        </w:rPr>
                        <w:t>)</w:t>
                      </w:r>
                    </w:p>
                    <w:p w:rsidR="00746C15" w:rsidRDefault="00746C15" w:rsidP="00746C15"/>
                    <w:p w:rsidR="00746C15" w:rsidRPr="00CF4082" w:rsidRDefault="00746C15" w:rsidP="00746C15">
                      <w:pPr>
                        <w:spacing w:after="0" w:line="160" w:lineRule="exact"/>
                        <w:jc w:val="center"/>
                        <w:rPr>
                          <w:rFonts w:ascii="Nirmala UI" w:hAnsi="Nirmala UI" w:cs="Nirmala UI"/>
                          <w:color w:val="262626" w:themeColor="text1" w:themeTint="D9"/>
                          <w:sz w:val="14"/>
                          <w:szCs w:val="14"/>
                        </w:rPr>
                      </w:pPr>
                    </w:p>
                  </w:txbxContent>
                </v:textbox>
                <w10:wrap type="square" anchorx="margin" anchory="page"/>
              </v:shape>
            </w:pict>
          </mc:Fallback>
        </mc:AlternateContent>
      </w:r>
    </w:p>
    <w:sectPr w:rsidR="00D90068" w:rsidRPr="005B54F2" w:rsidSect="005B54F2">
      <w:headerReference w:type="default" r:id="rId9"/>
      <w:pgSz w:w="11906" w:h="16838"/>
      <w:pgMar w:top="567" w:right="566" w:bottom="1135" w:left="1134" w:header="569" w:footer="283" w:gutter="0"/>
      <w:lnNumType w:countBy="5" w:distance="6" w:restart="continuous"/>
      <w:cols w:space="708"/>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420" w:rsidRDefault="004F2420" w:rsidP="00273E9A">
      <w:pPr>
        <w:spacing w:after="0" w:line="240" w:lineRule="auto"/>
      </w:pPr>
      <w:r>
        <w:separator/>
      </w:r>
    </w:p>
  </w:endnote>
  <w:endnote w:type="continuationSeparator" w:id="0">
    <w:p w:rsidR="004F2420" w:rsidRDefault="004F2420" w:rsidP="00273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Roman">
    <w:panose1 w:val="00000000000000000000"/>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420" w:rsidRDefault="004F2420" w:rsidP="00273E9A">
      <w:pPr>
        <w:spacing w:after="0" w:line="240" w:lineRule="auto"/>
      </w:pPr>
      <w:r>
        <w:separator/>
      </w:r>
    </w:p>
  </w:footnote>
  <w:footnote w:type="continuationSeparator" w:id="0">
    <w:p w:rsidR="004F2420" w:rsidRDefault="004F2420" w:rsidP="00273E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EinfacheTabelle1"/>
      <w:tblW w:w="9219" w:type="dxa"/>
      <w:tblInd w:w="279"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281"/>
      <w:gridCol w:w="3969"/>
      <w:gridCol w:w="3969"/>
    </w:tblGrid>
    <w:tr w:rsidR="00D62E87" w:rsidTr="004F61ED">
      <w:trPr>
        <w:cnfStyle w:val="100000000000" w:firstRow="1" w:lastRow="0"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281" w:type="dxa"/>
          <w:vMerge w:val="restart"/>
          <w:tcBorders>
            <w:top w:val="nil"/>
            <w:left w:val="nil"/>
            <w:right w:val="single" w:sz="12" w:space="0" w:color="BFBFBF" w:themeColor="background1" w:themeShade="BF"/>
          </w:tcBorders>
        </w:tcPr>
        <w:p w:rsidR="00D62E87" w:rsidRPr="007D088D" w:rsidRDefault="00D62E87" w:rsidP="00B549BE">
          <w:pPr>
            <w:pStyle w:val="Kopfzeile"/>
            <w:tabs>
              <w:tab w:val="clear" w:pos="4536"/>
              <w:tab w:val="clear" w:pos="9072"/>
              <w:tab w:val="center" w:pos="5103"/>
              <w:tab w:val="right" w:pos="10773"/>
            </w:tabs>
            <w:rPr>
              <w:rFonts w:ascii="Nirmala UI" w:hAnsi="Nirmala UI" w:cs="Nirmala UI"/>
              <w:b w:val="0"/>
              <w:sz w:val="2"/>
            </w:rPr>
          </w:pPr>
          <w:r w:rsidRPr="00B43014">
            <w:rPr>
              <w:noProof/>
              <w:lang w:eastAsia="de-DE"/>
            </w:rPr>
            <w:drawing>
              <wp:anchor distT="0" distB="0" distL="114300" distR="114300" simplePos="0" relativeHeight="251662336" behindDoc="1" locked="0" layoutInCell="1" allowOverlap="1" wp14:anchorId="0CC63901" wp14:editId="2B85A432">
                <wp:simplePos x="0" y="0"/>
                <wp:positionH relativeFrom="column">
                  <wp:posOffset>110490</wp:posOffset>
                </wp:positionH>
                <wp:positionV relativeFrom="paragraph">
                  <wp:posOffset>0</wp:posOffset>
                </wp:positionV>
                <wp:extent cx="400050" cy="669868"/>
                <wp:effectExtent l="0" t="0" r="0" b="0"/>
                <wp:wrapTight wrapText="bothSides">
                  <wp:wrapPolygon edited="0">
                    <wp:start x="0" y="0"/>
                    <wp:lineTo x="0" y="20903"/>
                    <wp:lineTo x="20571" y="20903"/>
                    <wp:lineTo x="20571" y="0"/>
                    <wp:lineTo x="0" y="0"/>
                  </wp:wrapPolygon>
                </wp:wrapTight>
                <wp:docPr id="35" name="Grafik 35" descr="C:\ANNA\der blaue reiter\Lehrerportal\logo_db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NA\der blaue reiter\Lehrerportal\logo_db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050" cy="669868"/>
                        </a:xfrm>
                        <a:prstGeom prst="rect">
                          <a:avLst/>
                        </a:prstGeom>
                        <a:noFill/>
                        <a:ln>
                          <a:noFill/>
                        </a:ln>
                      </pic:spPr>
                    </pic:pic>
                  </a:graphicData>
                </a:graphic>
              </wp:anchor>
            </w:drawing>
          </w:r>
        </w:p>
      </w:tc>
      <w:tc>
        <w:tcPr>
          <w:tcW w:w="7938"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vAlign w:val="center"/>
        </w:tcPr>
        <w:p w:rsidR="00D62E87" w:rsidRDefault="00D62E87" w:rsidP="007D7DF1">
          <w:pPr>
            <w:pStyle w:val="Kopfzeile"/>
            <w:tabs>
              <w:tab w:val="clear" w:pos="4536"/>
              <w:tab w:val="clear" w:pos="9072"/>
              <w:tab w:val="center" w:pos="5103"/>
              <w:tab w:val="right" w:pos="10773"/>
            </w:tabs>
            <w:jc w:val="center"/>
            <w:cnfStyle w:val="100000000000" w:firstRow="1" w:lastRow="0" w:firstColumn="0" w:lastColumn="0" w:oddVBand="0" w:evenVBand="0" w:oddHBand="0" w:evenHBand="0" w:firstRowFirstColumn="0" w:firstRowLastColumn="0" w:lastRowFirstColumn="0" w:lastRowLastColumn="0"/>
            <w:rPr>
              <w:rFonts w:ascii="Nirmala UI" w:hAnsi="Nirmala UI" w:cs="Nirmala UI"/>
              <w:bCs w:val="0"/>
              <w:sz w:val="20"/>
              <w:szCs w:val="20"/>
            </w:rPr>
          </w:pPr>
          <w:r>
            <w:rPr>
              <w:rFonts w:ascii="Nirmala UI" w:hAnsi="Nirmala UI" w:cs="Nirmala UI"/>
              <w:bCs w:val="0"/>
              <w:sz w:val="20"/>
              <w:szCs w:val="20"/>
            </w:rPr>
            <w:t>Strukturierte Dilemma-Diskussion</w:t>
          </w:r>
        </w:p>
      </w:tc>
    </w:tr>
    <w:tr w:rsidR="007D7DF1" w:rsidTr="008836E0">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281" w:type="dxa"/>
          <w:vMerge/>
          <w:tcBorders>
            <w:left w:val="nil"/>
            <w:bottom w:val="nil"/>
            <w:right w:val="single" w:sz="12" w:space="0" w:color="BFBFBF" w:themeColor="background1" w:themeShade="BF"/>
          </w:tcBorders>
        </w:tcPr>
        <w:p w:rsidR="007D7DF1" w:rsidRPr="00527CF6" w:rsidRDefault="007D7DF1" w:rsidP="00D62E87">
          <w:pPr>
            <w:pStyle w:val="Kopfzeile"/>
            <w:tabs>
              <w:tab w:val="clear" w:pos="4536"/>
              <w:tab w:val="clear" w:pos="9072"/>
              <w:tab w:val="center" w:pos="5103"/>
              <w:tab w:val="right" w:pos="10773"/>
            </w:tabs>
            <w:rPr>
              <w:rFonts w:ascii="Constantia" w:hAnsi="Constantia"/>
              <w:b w:val="0"/>
              <w:noProof/>
              <w:lang w:eastAsia="de-DE"/>
            </w:rPr>
          </w:pPr>
        </w:p>
      </w:tc>
      <w:tc>
        <w:tcPr>
          <w:tcW w:w="396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vAlign w:val="center"/>
        </w:tcPr>
        <w:p w:rsidR="007D7DF1" w:rsidRPr="00AC6FDC" w:rsidRDefault="00602F35" w:rsidP="007D7DF1">
          <w:pPr>
            <w:pStyle w:val="Kopfzeile"/>
            <w:tabs>
              <w:tab w:val="clear" w:pos="4536"/>
              <w:tab w:val="clear" w:pos="9072"/>
              <w:tab w:val="center" w:pos="5103"/>
              <w:tab w:val="right" w:pos="10773"/>
            </w:tabs>
            <w:jc w:val="center"/>
            <w:cnfStyle w:val="000000100000" w:firstRow="0" w:lastRow="0" w:firstColumn="0" w:lastColumn="0" w:oddVBand="0" w:evenVBand="0" w:oddHBand="1" w:evenHBand="0" w:firstRowFirstColumn="0" w:firstRowLastColumn="0" w:lastRowFirstColumn="0" w:lastRowLastColumn="0"/>
            <w:rPr>
              <w:rFonts w:ascii="Nirmala UI" w:hAnsi="Nirmala UI" w:cs="Nirmala UI"/>
              <w:bCs/>
              <w:sz w:val="20"/>
              <w:szCs w:val="20"/>
            </w:rPr>
          </w:pPr>
          <w:r>
            <w:rPr>
              <w:rFonts w:ascii="Nirmala UI" w:hAnsi="Nirmala UI" w:cs="Nirmala UI"/>
              <w:sz w:val="20"/>
              <w:szCs w:val="20"/>
            </w:rPr>
            <w:t>Normenkonflikt Nr. 12</w:t>
          </w:r>
        </w:p>
      </w:tc>
      <w:tc>
        <w:tcPr>
          <w:tcW w:w="396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FFFFF" w:themeFill="background1"/>
          <w:vAlign w:val="center"/>
        </w:tcPr>
        <w:p w:rsidR="007D7DF1" w:rsidRPr="00AC6FDC" w:rsidRDefault="00602F35" w:rsidP="005B54F2">
          <w:pPr>
            <w:pStyle w:val="Kopfzeile"/>
            <w:tabs>
              <w:tab w:val="clear" w:pos="4536"/>
              <w:tab w:val="clear" w:pos="9072"/>
              <w:tab w:val="center" w:pos="5103"/>
              <w:tab w:val="right" w:pos="10773"/>
            </w:tabs>
            <w:jc w:val="center"/>
            <w:cnfStyle w:val="000000100000" w:firstRow="0" w:lastRow="0" w:firstColumn="0" w:lastColumn="0" w:oddVBand="0" w:evenVBand="0" w:oddHBand="1" w:evenHBand="0" w:firstRowFirstColumn="0" w:firstRowLastColumn="0" w:lastRowFirstColumn="0" w:lastRowLastColumn="0"/>
            <w:rPr>
              <w:rFonts w:ascii="Nirmala UI" w:hAnsi="Nirmala UI" w:cs="Nirmala UI"/>
              <w:bCs/>
              <w:sz w:val="20"/>
              <w:szCs w:val="20"/>
            </w:rPr>
          </w:pPr>
          <w:r>
            <w:rPr>
              <w:rFonts w:ascii="Nirmala UI" w:hAnsi="Nirmala UI" w:cs="Nirmala UI"/>
              <w:bCs/>
              <w:sz w:val="20"/>
              <w:szCs w:val="20"/>
            </w:rPr>
            <w:t>Armageddon</w:t>
          </w:r>
        </w:p>
      </w:tc>
    </w:tr>
  </w:tbl>
  <w:p w:rsidR="00E04E18" w:rsidRPr="00E04E18" w:rsidRDefault="00E04E18" w:rsidP="00B549BE">
    <w:pPr>
      <w:pStyle w:val="Kopfzeile"/>
      <w:tabs>
        <w:tab w:val="clear" w:pos="4536"/>
        <w:tab w:val="clear" w:pos="9072"/>
        <w:tab w:val="center" w:pos="5103"/>
        <w:tab w:val="right" w:pos="10773"/>
      </w:tabs>
      <w:rPr>
        <w:rFonts w:ascii="Nirmala UI" w:hAnsi="Nirmala UI" w:cs="Nirmala UI"/>
        <w:b/>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B57B61"/>
    <w:multiLevelType w:val="hybridMultilevel"/>
    <w:tmpl w:val="82FC712A"/>
    <w:lvl w:ilvl="0" w:tplc="BED233C6">
      <w:start w:val="1"/>
      <w:numFmt w:val="decimal"/>
      <w:lvlText w:val="%1."/>
      <w:lvlJc w:val="left"/>
      <w:pPr>
        <w:ind w:left="927" w:hanging="360"/>
      </w:pPr>
      <w:rPr>
        <w:rFonts w:hint="default"/>
        <w:i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637E3363"/>
    <w:multiLevelType w:val="hybridMultilevel"/>
    <w:tmpl w:val="2C7AA902"/>
    <w:lvl w:ilvl="0" w:tplc="294E094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9BE389C"/>
    <w:multiLevelType w:val="hybridMultilevel"/>
    <w:tmpl w:val="FFB0C82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9A"/>
    <w:rsid w:val="00093861"/>
    <w:rsid w:val="000A3FFE"/>
    <w:rsid w:val="000B5000"/>
    <w:rsid w:val="000D45BA"/>
    <w:rsid w:val="00115D62"/>
    <w:rsid w:val="00123239"/>
    <w:rsid w:val="001532FD"/>
    <w:rsid w:val="00156973"/>
    <w:rsid w:val="0016431E"/>
    <w:rsid w:val="0016635A"/>
    <w:rsid w:val="0016714B"/>
    <w:rsid w:val="0017269D"/>
    <w:rsid w:val="001A3FB9"/>
    <w:rsid w:val="001A7BD5"/>
    <w:rsid w:val="001A7BE0"/>
    <w:rsid w:val="0020202C"/>
    <w:rsid w:val="00257FCD"/>
    <w:rsid w:val="00273E9A"/>
    <w:rsid w:val="00287D41"/>
    <w:rsid w:val="00292740"/>
    <w:rsid w:val="002A450E"/>
    <w:rsid w:val="002A543A"/>
    <w:rsid w:val="002F70CE"/>
    <w:rsid w:val="00332BA0"/>
    <w:rsid w:val="00373E27"/>
    <w:rsid w:val="00375C8F"/>
    <w:rsid w:val="0039777B"/>
    <w:rsid w:val="003B575C"/>
    <w:rsid w:val="003F6A9D"/>
    <w:rsid w:val="00400A9B"/>
    <w:rsid w:val="00480DE9"/>
    <w:rsid w:val="004B60D0"/>
    <w:rsid w:val="004C1A36"/>
    <w:rsid w:val="004D05B4"/>
    <w:rsid w:val="004D26D9"/>
    <w:rsid w:val="004D3DAE"/>
    <w:rsid w:val="004D549A"/>
    <w:rsid w:val="004E2383"/>
    <w:rsid w:val="004F2420"/>
    <w:rsid w:val="004F3855"/>
    <w:rsid w:val="004F61ED"/>
    <w:rsid w:val="005072A0"/>
    <w:rsid w:val="00516874"/>
    <w:rsid w:val="00527CF6"/>
    <w:rsid w:val="00575E76"/>
    <w:rsid w:val="005B54F2"/>
    <w:rsid w:val="00602F35"/>
    <w:rsid w:val="0061016D"/>
    <w:rsid w:val="00626E68"/>
    <w:rsid w:val="00635248"/>
    <w:rsid w:val="00645605"/>
    <w:rsid w:val="00685C05"/>
    <w:rsid w:val="006928AB"/>
    <w:rsid w:val="00693EC2"/>
    <w:rsid w:val="00694CE5"/>
    <w:rsid w:val="006A5C6E"/>
    <w:rsid w:val="006C2809"/>
    <w:rsid w:val="006E3788"/>
    <w:rsid w:val="00710449"/>
    <w:rsid w:val="00716EE9"/>
    <w:rsid w:val="00746C15"/>
    <w:rsid w:val="007814AD"/>
    <w:rsid w:val="00792C11"/>
    <w:rsid w:val="007B21E0"/>
    <w:rsid w:val="007C1CDB"/>
    <w:rsid w:val="007D088D"/>
    <w:rsid w:val="007D7DF1"/>
    <w:rsid w:val="00813431"/>
    <w:rsid w:val="00842782"/>
    <w:rsid w:val="008525BA"/>
    <w:rsid w:val="008B7162"/>
    <w:rsid w:val="008E06EF"/>
    <w:rsid w:val="00911B1F"/>
    <w:rsid w:val="00927079"/>
    <w:rsid w:val="00932620"/>
    <w:rsid w:val="00942645"/>
    <w:rsid w:val="00974BC9"/>
    <w:rsid w:val="009A4C11"/>
    <w:rsid w:val="00A06073"/>
    <w:rsid w:val="00A25E6C"/>
    <w:rsid w:val="00AB00AD"/>
    <w:rsid w:val="00AB7E9D"/>
    <w:rsid w:val="00AC6FDC"/>
    <w:rsid w:val="00AD23DB"/>
    <w:rsid w:val="00AF1A71"/>
    <w:rsid w:val="00B223A5"/>
    <w:rsid w:val="00B44547"/>
    <w:rsid w:val="00B520F4"/>
    <w:rsid w:val="00B549BE"/>
    <w:rsid w:val="00BB4777"/>
    <w:rsid w:val="00BD169F"/>
    <w:rsid w:val="00BE06EC"/>
    <w:rsid w:val="00BE16F3"/>
    <w:rsid w:val="00BF0F74"/>
    <w:rsid w:val="00C317B7"/>
    <w:rsid w:val="00C60C62"/>
    <w:rsid w:val="00C61143"/>
    <w:rsid w:val="00C6428D"/>
    <w:rsid w:val="00C663A2"/>
    <w:rsid w:val="00C824F3"/>
    <w:rsid w:val="00CA3E83"/>
    <w:rsid w:val="00CF4082"/>
    <w:rsid w:val="00CF458D"/>
    <w:rsid w:val="00D07CCD"/>
    <w:rsid w:val="00D57BC4"/>
    <w:rsid w:val="00D62E87"/>
    <w:rsid w:val="00D70B67"/>
    <w:rsid w:val="00D81132"/>
    <w:rsid w:val="00D90068"/>
    <w:rsid w:val="00D90569"/>
    <w:rsid w:val="00E04E18"/>
    <w:rsid w:val="00E2281D"/>
    <w:rsid w:val="00E5122B"/>
    <w:rsid w:val="00E565BD"/>
    <w:rsid w:val="00E83E70"/>
    <w:rsid w:val="00EC24BB"/>
    <w:rsid w:val="00EE3167"/>
    <w:rsid w:val="00F0115F"/>
    <w:rsid w:val="00F0545F"/>
    <w:rsid w:val="00F326D1"/>
    <w:rsid w:val="00F33458"/>
    <w:rsid w:val="00F569C2"/>
    <w:rsid w:val="00F60B71"/>
    <w:rsid w:val="00F64BA5"/>
    <w:rsid w:val="00F67FE5"/>
    <w:rsid w:val="00F743EB"/>
    <w:rsid w:val="00F774C9"/>
    <w:rsid w:val="00FA284C"/>
    <w:rsid w:val="00FD3517"/>
    <w:rsid w:val="00FE5B4A"/>
    <w:rsid w:val="00FF2A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79264E-32F2-4C64-BF36-621982C2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1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73E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3E9A"/>
  </w:style>
  <w:style w:type="paragraph" w:styleId="Fuzeile">
    <w:name w:val="footer"/>
    <w:basedOn w:val="Standard"/>
    <w:link w:val="FuzeileZchn"/>
    <w:uiPriority w:val="99"/>
    <w:unhideWhenUsed/>
    <w:rsid w:val="00273E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3E9A"/>
  </w:style>
  <w:style w:type="character" w:styleId="Zeilennummer">
    <w:name w:val="line number"/>
    <w:basedOn w:val="Absatz-Standardschriftart"/>
    <w:uiPriority w:val="99"/>
    <w:semiHidden/>
    <w:unhideWhenUsed/>
    <w:rsid w:val="00E04E18"/>
    <w:rPr>
      <w:rFonts w:ascii="Constantia" w:hAnsi="Constantia"/>
      <w:sz w:val="20"/>
    </w:rPr>
  </w:style>
  <w:style w:type="paragraph" w:styleId="Listenabsatz">
    <w:name w:val="List Paragraph"/>
    <w:basedOn w:val="Standard"/>
    <w:uiPriority w:val="34"/>
    <w:qFormat/>
    <w:rsid w:val="001A3FB9"/>
    <w:pPr>
      <w:ind w:left="720"/>
      <w:contextualSpacing/>
    </w:pPr>
  </w:style>
  <w:style w:type="paragraph" w:styleId="Funotentext">
    <w:name w:val="footnote text"/>
    <w:basedOn w:val="Standard"/>
    <w:link w:val="FunotentextZchn"/>
    <w:uiPriority w:val="99"/>
    <w:semiHidden/>
    <w:unhideWhenUsed/>
    <w:rsid w:val="0039777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9777B"/>
    <w:rPr>
      <w:sz w:val="20"/>
      <w:szCs w:val="20"/>
    </w:rPr>
  </w:style>
  <w:style w:type="character" w:styleId="Funotenzeichen">
    <w:name w:val="footnote reference"/>
    <w:basedOn w:val="Absatz-Standardschriftart"/>
    <w:uiPriority w:val="99"/>
    <w:semiHidden/>
    <w:unhideWhenUsed/>
    <w:rsid w:val="0039777B"/>
    <w:rPr>
      <w:vertAlign w:val="superscript"/>
    </w:rPr>
  </w:style>
  <w:style w:type="paragraph" w:styleId="Sprechblasentext">
    <w:name w:val="Balloon Text"/>
    <w:basedOn w:val="Standard"/>
    <w:link w:val="SprechblasentextZchn"/>
    <w:uiPriority w:val="99"/>
    <w:semiHidden/>
    <w:unhideWhenUsed/>
    <w:rsid w:val="0020202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202C"/>
    <w:rPr>
      <w:rFonts w:ascii="Segoe UI" w:hAnsi="Segoe UI" w:cs="Segoe UI"/>
      <w:sz w:val="18"/>
      <w:szCs w:val="18"/>
    </w:rPr>
  </w:style>
  <w:style w:type="table" w:styleId="Tabellenraster">
    <w:name w:val="Table Grid"/>
    <w:basedOn w:val="NormaleTabelle"/>
    <w:uiPriority w:val="39"/>
    <w:rsid w:val="00AC6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AC6F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22C49-C128-4DEB-A42A-7736B58A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759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Unterrichtseinheit: Moralphilosophie</vt:lpstr>
    </vt:vector>
  </TitlesOfParts>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Unterrichtseinheit: Moralphilosophie</dc:title>
  <dc:subject/>
  <dc:creator>Anna Pegam</dc:creator>
  <cp:keywords/>
  <dc:description/>
  <cp:lastModifiedBy>Anna Pegam</cp:lastModifiedBy>
  <cp:revision>10</cp:revision>
  <cp:lastPrinted>2019-06-22T12:18:00Z</cp:lastPrinted>
  <dcterms:created xsi:type="dcterms:W3CDTF">2019-05-27T10:16:00Z</dcterms:created>
  <dcterms:modified xsi:type="dcterms:W3CDTF">2019-06-22T12:19:00Z</dcterms:modified>
</cp:coreProperties>
</file>