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489" w:rsidRPr="00611489" w:rsidRDefault="00611489" w:rsidP="005972A6">
      <w:pPr>
        <w:spacing w:after="120" w:line="240" w:lineRule="auto"/>
        <w:ind w:left="284" w:right="70"/>
        <w:jc w:val="both"/>
        <w:rPr>
          <w:rFonts w:ascii="Constantia" w:hAnsi="Constantia"/>
          <w:color w:val="000000" w:themeColor="text1"/>
          <w:sz w:val="21"/>
          <w:szCs w:val="21"/>
        </w:rPr>
      </w:pPr>
      <w:r w:rsidRPr="00611489">
        <w:rPr>
          <w:rFonts w:ascii="Constantia" w:hAnsi="Constantia"/>
          <w:b/>
          <w:noProof/>
          <w:color w:val="000000" w:themeColor="text1"/>
          <w:sz w:val="21"/>
          <w:szCs w:val="21"/>
          <w:lang w:eastAsia="de-DE"/>
        </w:rPr>
        <mc:AlternateContent>
          <mc:Choice Requires="wps">
            <w:drawing>
              <wp:anchor distT="0" distB="107950" distL="114300" distR="114300" simplePos="0" relativeHeight="251663360" behindDoc="0" locked="0" layoutInCell="1" allowOverlap="1">
                <wp:simplePos x="0" y="0"/>
                <wp:positionH relativeFrom="margin">
                  <wp:posOffset>-102235</wp:posOffset>
                </wp:positionH>
                <wp:positionV relativeFrom="paragraph">
                  <wp:posOffset>0</wp:posOffset>
                </wp:positionV>
                <wp:extent cx="6630670" cy="323850"/>
                <wp:effectExtent l="0" t="0" r="17780" b="1905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323850"/>
                        </a:xfrm>
                        <a:prstGeom prst="rect">
                          <a:avLst/>
                        </a:prstGeom>
                        <a:solidFill>
                          <a:srgbClr val="FFFFFF"/>
                        </a:solidFill>
                        <a:ln w="9525">
                          <a:solidFill>
                            <a:schemeClr val="bg1"/>
                          </a:solidFill>
                          <a:miter lim="800000"/>
                          <a:headEnd/>
                          <a:tailEnd/>
                        </a:ln>
                      </wps:spPr>
                      <wps:txbx>
                        <w:txbxContent>
                          <w:p w:rsidR="00156973" w:rsidRDefault="00657111" w:rsidP="005243AB">
                            <w:pPr>
                              <w:ind w:firstLine="284"/>
                            </w:pPr>
                            <w:r w:rsidRPr="00657111">
                              <w:rPr>
                                <w:rFonts w:ascii="Nirmala UI" w:hAnsi="Nirmala UI" w:cs="Nirmala UI"/>
                                <w:b/>
                                <w:color w:val="000000" w:themeColor="text1"/>
                                <w:sz w:val="28"/>
                              </w:rPr>
                              <w:t>Mensch und Technik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8.05pt;margin-top:0;width:522.1pt;height:25.5pt;z-index:251663360;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" strokecolor="white [3212]">
                <v:textbox>
                  <w:txbxContent>
                    <w:p w:rsidR="00156973" w:rsidRDefault="00657111" w:rsidP="005243AB">
                      <w:pPr>
                        <w:ind w:firstLine="284"/>
                      </w:pPr>
                      <w:r w:rsidRPr="00657111">
                        <w:rPr>
                          <w:rFonts w:ascii="Nirmala UI" w:hAnsi="Nirmala UI" w:cs="Nirmala UI"/>
                          <w:b/>
                          <w:color w:val="000000" w:themeColor="text1"/>
                          <w:sz w:val="28"/>
                        </w:rPr>
                        <w:t>Mensch und Technik</w:t>
                      </w:r>
                    </w:p>
                  </w:txbxContent>
                </v:textbox>
                <w10:wrap type="square" anchorx="margin"/>
              </v:shape>
            </w:pict>
          </mc:Fallback>
        </mc:AlternateContent>
      </w:r>
      <w:r w:rsidRPr="00611489">
        <w:rPr>
          <w:rFonts w:ascii="Constantia" w:hAnsi="Constantia"/>
          <w:color w:val="000000" w:themeColor="text1"/>
          <w:sz w:val="21"/>
          <w:szCs w:val="21"/>
        </w:rPr>
        <w:t xml:space="preserve">[…] In seinem </w:t>
      </w:r>
      <w:r w:rsidRPr="00611489">
        <w:rPr>
          <w:rFonts w:ascii="Constantia" w:hAnsi="Constantia"/>
          <w:i/>
          <w:iCs/>
          <w:color w:val="000000" w:themeColor="text1"/>
          <w:sz w:val="21"/>
          <w:szCs w:val="21"/>
        </w:rPr>
        <w:t xml:space="preserve">Manifest des Futurismus </w:t>
      </w:r>
      <w:r w:rsidRPr="00611489">
        <w:rPr>
          <w:rFonts w:ascii="Constantia" w:hAnsi="Constantia"/>
          <w:color w:val="000000" w:themeColor="text1"/>
          <w:sz w:val="21"/>
          <w:szCs w:val="21"/>
        </w:rPr>
        <w:t xml:space="preserve">hatte Tommaso Marinetti die Verschmelzung von Mensch und Technik in der als dynamische Einheit verstandenen Verbindung von Rennfahrer und Rennwagen </w:t>
      </w:r>
      <w:proofErr w:type="spellStart"/>
      <w:r w:rsidRPr="00611489">
        <w:rPr>
          <w:rFonts w:ascii="Constantia" w:hAnsi="Constantia"/>
          <w:color w:val="000000" w:themeColor="text1"/>
          <w:sz w:val="21"/>
          <w:szCs w:val="21"/>
        </w:rPr>
        <w:t>ikonisiert</w:t>
      </w:r>
      <w:proofErr w:type="spellEnd"/>
      <w:r w:rsidRPr="00611489">
        <w:rPr>
          <w:rFonts w:ascii="Constantia" w:hAnsi="Constantia"/>
          <w:color w:val="000000" w:themeColor="text1"/>
          <w:sz w:val="21"/>
          <w:szCs w:val="21"/>
        </w:rPr>
        <w:t>. Der Mann am Steuer, „dessen Idealachse die Erde durchquert, die selbst auf ihrer Bahn dahinjagt“, markiert dabei eine Vision des zukünftigen Menschen, der sich im Bild des Arme, Beine, Kopf und Torso integrierenden Körpers nicht mehr fassen lässt. Die futuristische Universaldynamik sprengt alle Grenzen des Organischen. Die Stärke des neuen Menschen ist nicht die Summe der Stärke seiner Glieder und lässt sich durch technische Substitutionen nur bedingt verbessern. Die Stärke des neuen Menschen liegt viel eher in der Fähigkeit, sich in eine umfassende Bewegung, in die den Einzelnen übersteigende Dynamik des Fortschritts einzufinden und ihr Teil zu werden.</w:t>
      </w:r>
    </w:p>
    <w:p w:rsidR="00527CF6" w:rsidRPr="00611489" w:rsidRDefault="00324919" w:rsidP="005972A6">
      <w:pPr>
        <w:spacing w:after="120" w:line="240" w:lineRule="auto"/>
        <w:ind w:left="284" w:right="70"/>
        <w:jc w:val="both"/>
        <w:rPr>
          <w:rFonts w:ascii="Constantia" w:hAnsi="Constantia"/>
          <w:color w:val="000000" w:themeColor="text1"/>
          <w:sz w:val="21"/>
          <w:szCs w:val="21"/>
        </w:rPr>
      </w:pPr>
      <w:r w:rsidRPr="00611489">
        <w:rPr>
          <w:rFonts w:ascii="Constantia" w:hAnsi="Constantia" w:cs="Palatino-Roman"/>
          <w:noProof/>
          <w:color w:val="000000" w:themeColor="text1"/>
          <w:sz w:val="21"/>
          <w:szCs w:val="21"/>
          <w:lang w:eastAsia="de-DE"/>
        </w:rPr>
        <mc:AlternateContent>
          <mc:Choice Requires="wps">
            <w:drawing>
              <wp:anchor distT="0" distB="0" distL="114300" distR="114300" simplePos="0" relativeHeight="251667456" behindDoc="0" locked="0" layoutInCell="1" allowOverlap="1" wp14:anchorId="0FD53E38" wp14:editId="02C0B520">
                <wp:simplePos x="0" y="0"/>
                <wp:positionH relativeFrom="margin">
                  <wp:posOffset>-85725</wp:posOffset>
                </wp:positionH>
                <wp:positionV relativeFrom="bottomMargin">
                  <wp:posOffset>980440</wp:posOffset>
                </wp:positionV>
                <wp:extent cx="6812280" cy="47879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681228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6DBA" w:rsidRDefault="00DD6DBA" w:rsidP="00DD6DBA">
                            <w:pPr>
                              <w:pBdr>
                                <w:top w:val="single" w:sz="2" w:space="1" w:color="BFBFBF" w:themeColor="background1" w:themeShade="BF"/>
                              </w:pBdr>
                              <w:spacing w:after="0" w:line="180" w:lineRule="exact"/>
                              <w:jc w:val="center"/>
                              <w:rPr>
                                <w:rFonts w:ascii="Nirmala UI" w:hAnsi="Nirmala UI" w:cs="Nirmala UI"/>
                                <w:sz w:val="14"/>
                              </w:rPr>
                            </w:pPr>
                            <w:proofErr w:type="gramStart"/>
                            <w:r w:rsidRPr="0010154E">
                              <w:rPr>
                                <w:rFonts w:ascii="MS Gothic" w:eastAsia="MS Gothic" w:hAnsi="MS Gothic" w:cs="MS Gothic" w:hint="eastAsia"/>
                                <w:sz w:val="14"/>
                              </w:rPr>
                              <w:t>ⓒ</w:t>
                            </w:r>
                            <w:proofErr w:type="gramEnd"/>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FE35BF">
                              <w:rPr>
                                <w:rFonts w:ascii="Nirmala UI" w:hAnsi="Nirmala UI" w:cs="Nirmala UI"/>
                                <w:sz w:val="14"/>
                              </w:rPr>
                              <w:t xml:space="preserve">der </w:t>
                            </w:r>
                            <w:proofErr w:type="spellStart"/>
                            <w:r w:rsidR="00FE35BF">
                              <w:rPr>
                                <w:rFonts w:ascii="Nirmala UI" w:hAnsi="Nirmala UI" w:cs="Nirmala UI"/>
                                <w:sz w:val="14"/>
                              </w:rPr>
                              <w:t>blaue</w:t>
                            </w:r>
                            <w:proofErr w:type="spellEnd"/>
                            <w:r w:rsidR="00FE35BF">
                              <w:rPr>
                                <w:rFonts w:ascii="Nirmala UI" w:hAnsi="Nirmala UI" w:cs="Nirmala UI"/>
                                <w:sz w:val="14"/>
                              </w:rPr>
                              <w:t xml:space="preserve"> </w:t>
                            </w:r>
                            <w:proofErr w:type="spellStart"/>
                            <w:r w:rsidR="00FE35BF">
                              <w:rPr>
                                <w:rFonts w:ascii="Nirmala UI" w:hAnsi="Nirmala UI" w:cs="Nirmala UI"/>
                                <w:sz w:val="14"/>
                              </w:rPr>
                              <w:t>reiter</w:t>
                            </w:r>
                            <w:proofErr w:type="spellEnd"/>
                            <w:r w:rsidR="00FE35BF">
                              <w:rPr>
                                <w:rFonts w:ascii="Nirmala UI" w:hAnsi="Nirmala UI" w:cs="Nirmala UI"/>
                                <w:sz w:val="14"/>
                              </w:rPr>
                              <w:t xml:space="preserve"> </w:t>
                            </w:r>
                            <w:r w:rsidRPr="0010154E">
                              <w:rPr>
                                <w:rFonts w:ascii="Nirmala UI" w:hAnsi="Nirmala UI" w:cs="Nirmala UI"/>
                                <w:sz w:val="14"/>
                              </w:rPr>
                              <w:t xml:space="preserve">Verlag für Philosophie Siegfried Reusch </w:t>
                            </w:r>
                            <w:proofErr w:type="spellStart"/>
                            <w:r w:rsidRPr="0010154E">
                              <w:rPr>
                                <w:rFonts w:ascii="Nirmala UI" w:hAnsi="Nirmala UI" w:cs="Nirmala UI"/>
                                <w:sz w:val="14"/>
                              </w:rPr>
                              <w:t>e.K</w:t>
                            </w:r>
                            <w:proofErr w:type="spellEnd"/>
                            <w:r w:rsidRPr="0010154E">
                              <w:rPr>
                                <w:rFonts w:ascii="Nirmala UI" w:hAnsi="Nirmala UI" w:cs="Nirmala UI"/>
                                <w:sz w:val="14"/>
                              </w:rPr>
                              <w:t xml:space="preserve">. / </w:t>
                            </w:r>
                          </w:p>
                          <w:p w:rsidR="00DD6DBA" w:rsidRPr="0010154E" w:rsidRDefault="00DD6DBA" w:rsidP="00DD6DBA">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DD6DBA" w:rsidRDefault="00DD6DBA" w:rsidP="00DD6DBA"/>
                          <w:p w:rsidR="00DD6DBA" w:rsidRPr="00CF4082" w:rsidRDefault="00DD6DBA" w:rsidP="00DD6DBA">
                            <w:pPr>
                              <w:spacing w:after="0" w:line="160" w:lineRule="exact"/>
                              <w:jc w:val="center"/>
                              <w:rPr>
                                <w:rFonts w:ascii="Nirmala UI" w:hAnsi="Nirmala UI" w:cs="Nirmala UI"/>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53E38" id="_x0000_t202" coordsize="21600,21600" o:spt="202" path="m,l,21600r21600,l21600,xe">
                <v:stroke joinstyle="miter"/>
                <v:path gradientshapeok="t" o:connecttype="rect"/>
              </v:shapetype>
              <v:shape id="Textfeld 3" o:spid="_x0000_s1027" type="#_x0000_t202" style="position:absolute;left:0;text-align:left;margin-left:-6.75pt;margin-top:77.2pt;width:536.4pt;height:37.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" filled="f" stroked="f" strokeweight=".5pt">
                <v:textbox>
                  <w:txbxContent>
                    <w:p w:rsidR="00DD6DBA" w:rsidRDefault="00DD6DBA" w:rsidP="00DD6DBA">
                      <w:pPr>
                        <w:pBdr>
                          <w:top w:val="single" w:sz="2" w:space="1" w:color="BFBFBF" w:themeColor="background1" w:themeShade="BF"/>
                        </w:pBdr>
                        <w:spacing w:after="0" w:line="180" w:lineRule="exact"/>
                        <w:jc w:val="center"/>
                        <w:rPr>
                          <w:rFonts w:ascii="Nirmala UI" w:hAnsi="Nirmala UI" w:cs="Nirmala UI"/>
                          <w:sz w:val="14"/>
                        </w:rPr>
                      </w:pPr>
                      <w:proofErr w:type="gramStart"/>
                      <w:r w:rsidRPr="0010154E">
                        <w:rPr>
                          <w:rFonts w:ascii="MS Gothic" w:eastAsia="MS Gothic" w:hAnsi="MS Gothic" w:cs="MS Gothic" w:hint="eastAsia"/>
                          <w:sz w:val="14"/>
                        </w:rPr>
                        <w:t>ⓒ</w:t>
                      </w:r>
                      <w:proofErr w:type="gramEnd"/>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FE35BF">
                        <w:rPr>
                          <w:rFonts w:ascii="Nirmala UI" w:hAnsi="Nirmala UI" w:cs="Nirmala UI"/>
                          <w:sz w:val="14"/>
                        </w:rPr>
                        <w:t xml:space="preserve">der </w:t>
                      </w:r>
                      <w:proofErr w:type="spellStart"/>
                      <w:r w:rsidR="00FE35BF">
                        <w:rPr>
                          <w:rFonts w:ascii="Nirmala UI" w:hAnsi="Nirmala UI" w:cs="Nirmala UI"/>
                          <w:sz w:val="14"/>
                        </w:rPr>
                        <w:t>blaue</w:t>
                      </w:r>
                      <w:proofErr w:type="spellEnd"/>
                      <w:r w:rsidR="00FE35BF">
                        <w:rPr>
                          <w:rFonts w:ascii="Nirmala UI" w:hAnsi="Nirmala UI" w:cs="Nirmala UI"/>
                          <w:sz w:val="14"/>
                        </w:rPr>
                        <w:t xml:space="preserve"> </w:t>
                      </w:r>
                      <w:proofErr w:type="spellStart"/>
                      <w:r w:rsidR="00FE35BF">
                        <w:rPr>
                          <w:rFonts w:ascii="Nirmala UI" w:hAnsi="Nirmala UI" w:cs="Nirmala UI"/>
                          <w:sz w:val="14"/>
                        </w:rPr>
                        <w:t>reiter</w:t>
                      </w:r>
                      <w:proofErr w:type="spellEnd"/>
                      <w:r w:rsidR="00FE35BF">
                        <w:rPr>
                          <w:rFonts w:ascii="Nirmala UI" w:hAnsi="Nirmala UI" w:cs="Nirmala UI"/>
                          <w:sz w:val="14"/>
                        </w:rPr>
                        <w:t xml:space="preserve"> </w:t>
                      </w:r>
                      <w:r w:rsidRPr="0010154E">
                        <w:rPr>
                          <w:rFonts w:ascii="Nirmala UI" w:hAnsi="Nirmala UI" w:cs="Nirmala UI"/>
                          <w:sz w:val="14"/>
                        </w:rPr>
                        <w:t xml:space="preserve">Verlag für Philosophie Siegfried Reusch </w:t>
                      </w:r>
                      <w:proofErr w:type="spellStart"/>
                      <w:r w:rsidRPr="0010154E">
                        <w:rPr>
                          <w:rFonts w:ascii="Nirmala UI" w:hAnsi="Nirmala UI" w:cs="Nirmala UI"/>
                          <w:sz w:val="14"/>
                        </w:rPr>
                        <w:t>e.K</w:t>
                      </w:r>
                      <w:proofErr w:type="spellEnd"/>
                      <w:r w:rsidRPr="0010154E">
                        <w:rPr>
                          <w:rFonts w:ascii="Nirmala UI" w:hAnsi="Nirmala UI" w:cs="Nirmala UI"/>
                          <w:sz w:val="14"/>
                        </w:rPr>
                        <w:t xml:space="preserve">. / </w:t>
                      </w:r>
                    </w:p>
                    <w:p w:rsidR="00DD6DBA" w:rsidRPr="0010154E" w:rsidRDefault="00DD6DBA" w:rsidP="00DD6DBA">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DD6DBA" w:rsidRDefault="00DD6DBA" w:rsidP="00DD6DBA"/>
                    <w:p w:rsidR="00DD6DBA" w:rsidRPr="00CF4082" w:rsidRDefault="00DD6DBA" w:rsidP="00DD6DBA">
                      <w:pPr>
                        <w:spacing w:after="0" w:line="160" w:lineRule="exact"/>
                        <w:jc w:val="center"/>
                        <w:rPr>
                          <w:rFonts w:ascii="Nirmala UI" w:hAnsi="Nirmala UI" w:cs="Nirmala UI"/>
                          <w:color w:val="262626" w:themeColor="text1" w:themeTint="D9"/>
                          <w:sz w:val="14"/>
                          <w:szCs w:val="14"/>
                        </w:rPr>
                      </w:pPr>
                    </w:p>
                  </w:txbxContent>
                </v:textbox>
                <w10:wrap type="square" anchorx="margin" anchory="margin"/>
              </v:shape>
            </w:pict>
          </mc:Fallback>
        </mc:AlternateContent>
      </w:r>
      <w:r w:rsidR="00611489" w:rsidRPr="00611489">
        <w:rPr>
          <w:rFonts w:ascii="Constantia" w:hAnsi="Constantia"/>
          <w:color w:val="000000" w:themeColor="text1"/>
          <w:sz w:val="21"/>
          <w:szCs w:val="21"/>
        </w:rPr>
        <w:t xml:space="preserve">Bei allen Unterschieden – die technologische Entwicklung der letzten Jahre lässt sich in mancher Hinsicht als die späte Einlösung der futuristischen Vision verstehen. Die weltweite Vernetzung hat an Komplexität gewonnen. Mensch und Maschine sind in einem durch </w:t>
      </w:r>
      <w:proofErr w:type="spellStart"/>
      <w:r w:rsidR="00611489" w:rsidRPr="00611489">
        <w:rPr>
          <w:rFonts w:ascii="Constantia" w:hAnsi="Constantia"/>
          <w:i/>
          <w:iCs/>
          <w:color w:val="000000" w:themeColor="text1"/>
          <w:sz w:val="21"/>
          <w:szCs w:val="21"/>
        </w:rPr>
        <w:t>big</w:t>
      </w:r>
      <w:proofErr w:type="spellEnd"/>
      <w:r w:rsidR="00611489" w:rsidRPr="00611489">
        <w:rPr>
          <w:rFonts w:ascii="Constantia" w:hAnsi="Constantia"/>
          <w:i/>
          <w:iCs/>
          <w:color w:val="000000" w:themeColor="text1"/>
          <w:sz w:val="21"/>
          <w:szCs w:val="21"/>
        </w:rPr>
        <w:t xml:space="preserve"> </w:t>
      </w:r>
      <w:proofErr w:type="spellStart"/>
      <w:r w:rsidR="00611489" w:rsidRPr="00611489">
        <w:rPr>
          <w:rFonts w:ascii="Constantia" w:hAnsi="Constantia"/>
          <w:i/>
          <w:iCs/>
          <w:color w:val="000000" w:themeColor="text1"/>
          <w:sz w:val="21"/>
          <w:szCs w:val="21"/>
        </w:rPr>
        <w:t>data</w:t>
      </w:r>
      <w:proofErr w:type="spellEnd"/>
      <w:r w:rsidR="00611489" w:rsidRPr="00611489">
        <w:rPr>
          <w:rFonts w:ascii="Constantia" w:hAnsi="Constantia"/>
          <w:i/>
          <w:iCs/>
          <w:color w:val="000000" w:themeColor="text1"/>
          <w:sz w:val="21"/>
          <w:szCs w:val="21"/>
        </w:rPr>
        <w:t xml:space="preserve"> </w:t>
      </w:r>
      <w:r w:rsidR="00611489" w:rsidRPr="00611489">
        <w:rPr>
          <w:rFonts w:ascii="Constantia" w:hAnsi="Constantia"/>
          <w:color w:val="000000" w:themeColor="text1"/>
          <w:sz w:val="21"/>
          <w:szCs w:val="21"/>
        </w:rPr>
        <w:t>und Mikrochips geprägten Alltag eng verbunden. Zwar ist es weniger der „Rennwagen, dessen Karosserie große Rohre schmücken, die Schlangen mit explosivem Atem gleichen“, als die mit einer Unzahl an Sensoren und stehender Internetverbindung ausgestattete Limousine, mit welcher wir immer weiter zu verschmelzen scheinen; die umfassende Verschränkung, ja Vermischung von humaner und technoider Welt aber ist Realität geworden. Als „</w:t>
      </w:r>
      <w:proofErr w:type="spellStart"/>
      <w:r w:rsidR="00611489" w:rsidRPr="00611489">
        <w:rPr>
          <w:rFonts w:ascii="Constantia" w:hAnsi="Constantia"/>
          <w:color w:val="000000" w:themeColor="text1"/>
          <w:sz w:val="21"/>
          <w:szCs w:val="21"/>
        </w:rPr>
        <w:t>Me</w:t>
      </w:r>
      <w:proofErr w:type="spellEnd"/>
      <w:r w:rsidR="00611489" w:rsidRPr="00611489">
        <w:rPr>
          <w:rFonts w:ascii="Constantia" w:hAnsi="Constantia"/>
          <w:color w:val="000000" w:themeColor="text1"/>
          <w:sz w:val="21"/>
          <w:szCs w:val="21"/>
        </w:rPr>
        <w:t xml:space="preserve">++“ bezeichnete der Bostoner Architekt, Stadtplaner und Medientheoretiker William John Mitchell schon 2003 die sich unter diesen Bedingungen entwickelnde neue Form des Selbst. Vier Jahre vor der Markteinführung des iPhones und dem dadurch in Gang gesetzten Siegeszug der Smartphones beschreibt Mitchell die fortschreitende Miniaturisierung und Vernetzung der technischen Geräte des Alltags als Basis einer grundlegenden Verschiebung unseres Weltverhältnisses. So kann die Haut kaum mehr als die entscheidende Grenze zwischen dem Einzelnen und seiner Umwelt betrachtet werden. Ausgedehnte Netzwerke und fragmentierte Habitate lassen uns räumlich und zeitlich indefinit werden. Die durch Daten aus dem </w:t>
      </w:r>
      <w:proofErr w:type="spellStart"/>
      <w:r w:rsidR="00611489" w:rsidRPr="00611489">
        <w:rPr>
          <w:rFonts w:ascii="Constantia" w:hAnsi="Constantia"/>
          <w:i/>
          <w:iCs/>
          <w:color w:val="000000" w:themeColor="text1"/>
          <w:sz w:val="21"/>
          <w:szCs w:val="21"/>
        </w:rPr>
        <w:t>world</w:t>
      </w:r>
      <w:proofErr w:type="spellEnd"/>
      <w:r w:rsidR="00611489" w:rsidRPr="00611489">
        <w:rPr>
          <w:rFonts w:ascii="Constantia" w:hAnsi="Constantia"/>
          <w:i/>
          <w:iCs/>
          <w:color w:val="000000" w:themeColor="text1"/>
          <w:sz w:val="21"/>
          <w:szCs w:val="21"/>
        </w:rPr>
        <w:t xml:space="preserve"> </w:t>
      </w:r>
      <w:proofErr w:type="spellStart"/>
      <w:r w:rsidR="00611489" w:rsidRPr="00611489">
        <w:rPr>
          <w:rFonts w:ascii="Constantia" w:hAnsi="Constantia"/>
          <w:i/>
          <w:iCs/>
          <w:color w:val="000000" w:themeColor="text1"/>
          <w:sz w:val="21"/>
          <w:szCs w:val="21"/>
        </w:rPr>
        <w:t>wide</w:t>
      </w:r>
      <w:proofErr w:type="spellEnd"/>
      <w:r w:rsidR="00611489" w:rsidRPr="00611489">
        <w:rPr>
          <w:rFonts w:ascii="Constantia" w:hAnsi="Constantia"/>
          <w:i/>
          <w:iCs/>
          <w:color w:val="000000" w:themeColor="text1"/>
          <w:sz w:val="21"/>
          <w:szCs w:val="21"/>
        </w:rPr>
        <w:t xml:space="preserve"> </w:t>
      </w:r>
      <w:proofErr w:type="spellStart"/>
      <w:r w:rsidR="00611489" w:rsidRPr="00611489">
        <w:rPr>
          <w:rFonts w:ascii="Constantia" w:hAnsi="Constantia"/>
          <w:i/>
          <w:iCs/>
          <w:color w:val="000000" w:themeColor="text1"/>
          <w:sz w:val="21"/>
          <w:szCs w:val="21"/>
        </w:rPr>
        <w:t>web</w:t>
      </w:r>
      <w:proofErr w:type="spellEnd"/>
      <w:r w:rsidR="00611489" w:rsidRPr="00611489">
        <w:rPr>
          <w:rFonts w:ascii="Constantia" w:hAnsi="Constantia"/>
          <w:i/>
          <w:iCs/>
          <w:color w:val="000000" w:themeColor="text1"/>
          <w:sz w:val="21"/>
          <w:szCs w:val="21"/>
        </w:rPr>
        <w:t xml:space="preserve"> </w:t>
      </w:r>
      <w:r w:rsidR="00611489" w:rsidRPr="00611489">
        <w:rPr>
          <w:rFonts w:ascii="Constantia" w:hAnsi="Constantia"/>
          <w:color w:val="000000" w:themeColor="text1"/>
          <w:sz w:val="21"/>
          <w:szCs w:val="21"/>
        </w:rPr>
        <w:t xml:space="preserve">ergänzte </w:t>
      </w:r>
      <w:proofErr w:type="spellStart"/>
      <w:r w:rsidR="00611489" w:rsidRPr="00611489">
        <w:rPr>
          <w:rFonts w:ascii="Constantia" w:hAnsi="Constantia"/>
          <w:i/>
          <w:iCs/>
          <w:color w:val="000000" w:themeColor="text1"/>
          <w:sz w:val="21"/>
          <w:szCs w:val="21"/>
        </w:rPr>
        <w:t>augmented</w:t>
      </w:r>
      <w:proofErr w:type="spellEnd"/>
      <w:r w:rsidR="00611489" w:rsidRPr="00611489">
        <w:rPr>
          <w:rFonts w:ascii="Constantia" w:hAnsi="Constantia"/>
          <w:i/>
          <w:iCs/>
          <w:color w:val="000000" w:themeColor="text1"/>
          <w:sz w:val="21"/>
          <w:szCs w:val="21"/>
        </w:rPr>
        <w:t xml:space="preserve"> </w:t>
      </w:r>
      <w:proofErr w:type="spellStart"/>
      <w:r w:rsidR="00611489" w:rsidRPr="00611489">
        <w:rPr>
          <w:rFonts w:ascii="Constantia" w:hAnsi="Constantia"/>
          <w:i/>
          <w:iCs/>
          <w:color w:val="000000" w:themeColor="text1"/>
          <w:sz w:val="21"/>
          <w:szCs w:val="21"/>
        </w:rPr>
        <w:t>reality</w:t>
      </w:r>
      <w:proofErr w:type="spellEnd"/>
      <w:r w:rsidR="00611489" w:rsidRPr="00611489">
        <w:rPr>
          <w:rStyle w:val="Funotenzeichen"/>
          <w:rFonts w:ascii="Constantia" w:hAnsi="Constantia"/>
          <w:i/>
          <w:iCs/>
          <w:color w:val="000000" w:themeColor="text1"/>
          <w:sz w:val="21"/>
          <w:szCs w:val="21"/>
        </w:rPr>
        <w:footnoteReference w:id="1"/>
      </w:r>
      <w:r w:rsidR="00611489" w:rsidRPr="00611489">
        <w:rPr>
          <w:rFonts w:ascii="Constantia" w:hAnsi="Constantia"/>
          <w:color w:val="000000" w:themeColor="text1"/>
          <w:sz w:val="21"/>
          <w:szCs w:val="21"/>
        </w:rPr>
        <w:t xml:space="preserve"> wird immer mehr zur alltäglichen Wirklichkeit und Implantate sogenannter Radio-</w:t>
      </w:r>
      <w:proofErr w:type="spellStart"/>
      <w:r w:rsidR="00611489" w:rsidRPr="00611489">
        <w:rPr>
          <w:rFonts w:ascii="Constantia" w:hAnsi="Constantia"/>
          <w:color w:val="000000" w:themeColor="text1"/>
          <w:sz w:val="21"/>
          <w:szCs w:val="21"/>
        </w:rPr>
        <w:t>Frequency</w:t>
      </w:r>
      <w:proofErr w:type="spellEnd"/>
      <w:r w:rsidR="00611489" w:rsidRPr="00611489">
        <w:rPr>
          <w:rFonts w:ascii="Constantia" w:hAnsi="Constantia"/>
          <w:color w:val="000000" w:themeColor="text1"/>
          <w:sz w:val="21"/>
          <w:szCs w:val="21"/>
        </w:rPr>
        <w:t>-</w:t>
      </w:r>
      <w:proofErr w:type="spellStart"/>
      <w:r w:rsidR="00611489" w:rsidRPr="00611489">
        <w:rPr>
          <w:rFonts w:ascii="Constantia" w:hAnsi="Constantia"/>
          <w:color w:val="000000" w:themeColor="text1"/>
          <w:sz w:val="21"/>
          <w:szCs w:val="21"/>
        </w:rPr>
        <w:t>Identification</w:t>
      </w:r>
      <w:proofErr w:type="spellEnd"/>
      <w:r w:rsidR="00611489" w:rsidRPr="00611489">
        <w:rPr>
          <w:rFonts w:ascii="Constantia" w:hAnsi="Constantia"/>
          <w:color w:val="000000" w:themeColor="text1"/>
          <w:sz w:val="21"/>
          <w:szCs w:val="21"/>
        </w:rPr>
        <w:t>-Chips (RFID-Chips</w:t>
      </w:r>
      <w:r w:rsidR="00611489" w:rsidRPr="00611489">
        <w:rPr>
          <w:rStyle w:val="Funotenzeichen"/>
          <w:rFonts w:ascii="Constantia" w:hAnsi="Constantia"/>
          <w:color w:val="000000" w:themeColor="text1"/>
          <w:sz w:val="21"/>
          <w:szCs w:val="21"/>
        </w:rPr>
        <w:footnoteReference w:id="2"/>
      </w:r>
      <w:r w:rsidR="00611489" w:rsidRPr="00611489">
        <w:rPr>
          <w:rFonts w:ascii="Constantia" w:hAnsi="Constantia"/>
          <w:color w:val="000000" w:themeColor="text1"/>
          <w:sz w:val="21"/>
          <w:szCs w:val="21"/>
        </w:rPr>
        <w:t>) lassen uns bald, so Mitchell, über Radiowellen in berührungslosen Austausch mit der Umwelt treten: „Wer einen in die Zähne eingesetzten RFID-Chip bei sich trägt, könnte mit einem Lächeln Einkäufe tätigen oder die Tür des Hotelzimmers öffnen.“</w:t>
      </w:r>
    </w:p>
    <w:p w:rsidR="00527CF6" w:rsidRPr="00A261DE" w:rsidRDefault="00527CF6" w:rsidP="004D3DAE">
      <w:pPr>
        <w:suppressLineNumbers/>
        <w:spacing w:after="0" w:line="240" w:lineRule="auto"/>
        <w:ind w:left="567"/>
        <w:jc w:val="right"/>
        <w:rPr>
          <w:rFonts w:ascii="Constantia" w:hAnsi="Constantia"/>
          <w:i/>
          <w:color w:val="000000" w:themeColor="text1"/>
          <w:sz w:val="4"/>
          <w:szCs w:val="4"/>
        </w:rPr>
      </w:pPr>
    </w:p>
    <w:p w:rsidR="000B5000" w:rsidRPr="00626E68" w:rsidRDefault="004D3DAE" w:rsidP="000B5000">
      <w:pPr>
        <w:suppressLineNumbers/>
        <w:ind w:left="567" w:right="-1"/>
        <w:jc w:val="right"/>
        <w:rPr>
          <w:rFonts w:ascii="Constantia" w:hAnsi="Constantia"/>
          <w:i/>
          <w:color w:val="000000" w:themeColor="text1"/>
          <w:sz w:val="16"/>
        </w:rPr>
      </w:pPr>
      <w:r w:rsidRPr="00626E68">
        <w:rPr>
          <w:rFonts w:ascii="Constantia" w:hAnsi="Constantia"/>
          <w:i/>
          <w:color w:val="000000" w:themeColor="text1"/>
          <w:sz w:val="16"/>
        </w:rPr>
        <w:t xml:space="preserve">Der vorstehende Text ist ein Auszug aus dem Journal für Philosophie „der </w:t>
      </w:r>
      <w:proofErr w:type="spellStart"/>
      <w:r w:rsidRPr="00626E68">
        <w:rPr>
          <w:rFonts w:ascii="Constantia" w:hAnsi="Constantia"/>
          <w:i/>
          <w:color w:val="000000" w:themeColor="text1"/>
          <w:sz w:val="16"/>
        </w:rPr>
        <w:t>blaue</w:t>
      </w:r>
      <w:proofErr w:type="spellEnd"/>
      <w:r w:rsidRPr="00626E68">
        <w:rPr>
          <w:rFonts w:ascii="Constantia" w:hAnsi="Constantia"/>
          <w:i/>
          <w:color w:val="000000" w:themeColor="text1"/>
          <w:sz w:val="16"/>
        </w:rPr>
        <w:t xml:space="preserve"> </w:t>
      </w:r>
      <w:proofErr w:type="spellStart"/>
      <w:r w:rsidRPr="00626E68">
        <w:rPr>
          <w:rFonts w:ascii="Constantia" w:hAnsi="Constantia"/>
          <w:i/>
          <w:color w:val="000000" w:themeColor="text1"/>
          <w:sz w:val="16"/>
        </w:rPr>
        <w:t>reiter</w:t>
      </w:r>
      <w:proofErr w:type="spellEnd"/>
      <w:r w:rsidRPr="00626E68">
        <w:rPr>
          <w:rFonts w:ascii="Constantia" w:hAnsi="Constantia"/>
          <w:i/>
          <w:color w:val="000000" w:themeColor="text1"/>
          <w:sz w:val="16"/>
        </w:rPr>
        <w:t xml:space="preserve">". Den kompletten Text finden Sie unter: </w:t>
      </w:r>
      <w:r w:rsidR="00657111" w:rsidRPr="00657111">
        <w:rPr>
          <w:rFonts w:ascii="Constantia" w:hAnsi="Constantia"/>
          <w:i/>
          <w:color w:val="000000" w:themeColor="text1"/>
          <w:sz w:val="16"/>
        </w:rPr>
        <w:t xml:space="preserve">Fabian </w:t>
      </w:r>
      <w:proofErr w:type="spellStart"/>
      <w:r w:rsidR="00657111" w:rsidRPr="00657111">
        <w:rPr>
          <w:rFonts w:ascii="Constantia" w:hAnsi="Constantia"/>
          <w:i/>
          <w:color w:val="000000" w:themeColor="text1"/>
          <w:sz w:val="16"/>
        </w:rPr>
        <w:t>Goppelsröder</w:t>
      </w:r>
      <w:proofErr w:type="spellEnd"/>
      <w:r w:rsidR="00657111" w:rsidRPr="00657111">
        <w:rPr>
          <w:rFonts w:ascii="Constantia" w:hAnsi="Constantia"/>
          <w:i/>
          <w:color w:val="000000" w:themeColor="text1"/>
          <w:sz w:val="16"/>
        </w:rPr>
        <w:t xml:space="preserve">: Der Cyborg in der Optimierungsgesellschaft. In: der </w:t>
      </w:r>
      <w:proofErr w:type="spellStart"/>
      <w:r w:rsidR="00657111" w:rsidRPr="00657111">
        <w:rPr>
          <w:rFonts w:ascii="Constantia" w:hAnsi="Constantia"/>
          <w:i/>
          <w:color w:val="000000" w:themeColor="text1"/>
          <w:sz w:val="16"/>
        </w:rPr>
        <w:t>blaue</w:t>
      </w:r>
      <w:proofErr w:type="spellEnd"/>
      <w:r w:rsidR="00657111" w:rsidRPr="00657111">
        <w:rPr>
          <w:rFonts w:ascii="Constantia" w:hAnsi="Constantia"/>
          <w:i/>
          <w:color w:val="000000" w:themeColor="text1"/>
          <w:sz w:val="16"/>
        </w:rPr>
        <w:t xml:space="preserve"> </w:t>
      </w:r>
      <w:proofErr w:type="spellStart"/>
      <w:r w:rsidR="00657111" w:rsidRPr="00657111">
        <w:rPr>
          <w:rFonts w:ascii="Constantia" w:hAnsi="Constantia"/>
          <w:i/>
          <w:color w:val="000000" w:themeColor="text1"/>
          <w:sz w:val="16"/>
        </w:rPr>
        <w:t>reiter</w:t>
      </w:r>
      <w:proofErr w:type="spellEnd"/>
      <w:r w:rsidR="00657111" w:rsidRPr="00657111">
        <w:rPr>
          <w:rFonts w:ascii="Constantia" w:hAnsi="Constantia"/>
          <w:i/>
          <w:color w:val="000000" w:themeColor="text1"/>
          <w:sz w:val="16"/>
        </w:rPr>
        <w:t>, Journal für Philosophie. Die Seele im digitalen Zeitalter</w:t>
      </w:r>
      <w:r w:rsidR="00CE4C2B">
        <w:rPr>
          <w:rFonts w:ascii="Constantia" w:hAnsi="Constantia"/>
          <w:i/>
          <w:color w:val="000000" w:themeColor="text1"/>
          <w:sz w:val="16"/>
        </w:rPr>
        <w:t xml:space="preserve"> (Ausgabe 41), der </w:t>
      </w:r>
      <w:proofErr w:type="spellStart"/>
      <w:r w:rsidR="00CE4C2B">
        <w:rPr>
          <w:rFonts w:ascii="Constantia" w:hAnsi="Constantia"/>
          <w:i/>
          <w:color w:val="000000" w:themeColor="text1"/>
          <w:sz w:val="16"/>
        </w:rPr>
        <w:t>blaue</w:t>
      </w:r>
      <w:proofErr w:type="spellEnd"/>
      <w:r w:rsidR="00CE4C2B">
        <w:rPr>
          <w:rFonts w:ascii="Constantia" w:hAnsi="Constantia"/>
          <w:i/>
          <w:color w:val="000000" w:themeColor="text1"/>
          <w:sz w:val="16"/>
        </w:rPr>
        <w:t xml:space="preserve"> </w:t>
      </w:r>
      <w:proofErr w:type="spellStart"/>
      <w:r w:rsidR="00CE4C2B">
        <w:rPr>
          <w:rFonts w:ascii="Constantia" w:hAnsi="Constantia"/>
          <w:i/>
          <w:color w:val="000000" w:themeColor="text1"/>
          <w:sz w:val="16"/>
        </w:rPr>
        <w:t>reiter</w:t>
      </w:r>
      <w:proofErr w:type="spellEnd"/>
      <w:r w:rsidR="00657111" w:rsidRPr="00657111">
        <w:rPr>
          <w:rFonts w:ascii="Constantia" w:hAnsi="Constantia"/>
          <w:i/>
          <w:color w:val="000000" w:themeColor="text1"/>
          <w:sz w:val="16"/>
        </w:rPr>
        <w:t xml:space="preserve"> Verlag für Philosophie, Hannover 2018, Seite 39 f., ISBN 978-3-933722-54-6</w:t>
      </w:r>
    </w:p>
    <w:p w:rsidR="00FE35BF" w:rsidRDefault="00FE35BF" w:rsidP="00AB00AD">
      <w:pPr>
        <w:suppressLineNumbers/>
        <w:ind w:left="567" w:right="-1"/>
        <w:jc w:val="right"/>
        <w:rPr>
          <w:noProof/>
          <w:lang w:eastAsia="de-DE"/>
        </w:rPr>
      </w:pPr>
    </w:p>
    <w:p w:rsidR="00D90068" w:rsidRPr="00626E68" w:rsidRDefault="00FE35BF" w:rsidP="00AB00AD">
      <w:pPr>
        <w:suppressLineNumbers/>
        <w:ind w:left="567" w:right="-1"/>
        <w:jc w:val="right"/>
        <w:rPr>
          <w:rFonts w:ascii="Constantia" w:hAnsi="Constantia"/>
          <w:i/>
          <w:color w:val="000000" w:themeColor="text1"/>
          <w:sz w:val="16"/>
        </w:rPr>
      </w:pPr>
      <w:bookmarkStart w:id="0" w:name="_GoBack"/>
      <w:r w:rsidRPr="001F123E">
        <w:rPr>
          <w:noProof/>
          <w:lang w:eastAsia="de-DE"/>
        </w:rPr>
        <w:drawing>
          <wp:anchor distT="0" distB="0" distL="114300" distR="114300" simplePos="0" relativeHeight="251665408" behindDoc="1" locked="0" layoutInCell="1" allowOverlap="1">
            <wp:simplePos x="0" y="0"/>
            <wp:positionH relativeFrom="margin">
              <wp:posOffset>6009005</wp:posOffset>
            </wp:positionH>
            <wp:positionV relativeFrom="margin">
              <wp:posOffset>8357235</wp:posOffset>
            </wp:positionV>
            <wp:extent cx="809625" cy="563880"/>
            <wp:effectExtent l="8573" t="0" r="0" b="0"/>
            <wp:wrapSquare wrapText="bothSides"/>
            <wp:docPr id="4" name="Grafik 4" descr="C:\ANNA\der blaue reiter\Lehrerportal\Logo dbr sei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A\der blaue reiter\Lehrerportal\Logo dbr seit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7087"/>
                    <a:stretch/>
                  </pic:blipFill>
                  <pic:spPr bwMode="auto">
                    <a:xfrm rot="16200000">
                      <a:off x="0" y="0"/>
                      <a:ext cx="809625" cy="563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E62C33" w:rsidRPr="00626E68">
        <w:rPr>
          <w:rFonts w:ascii="Nirmala UI" w:hAnsi="Nirmala UI" w:cs="Nirmala UI"/>
          <w:noProof/>
          <w:color w:val="000000" w:themeColor="text1"/>
          <w:sz w:val="18"/>
          <w:lang w:eastAsia="de-DE"/>
        </w:rPr>
        <mc:AlternateContent>
          <mc:Choice Requires="wps">
            <w:drawing>
              <wp:anchor distT="0" distB="0" distL="0" distR="0" simplePos="0" relativeHeight="251661312" behindDoc="1" locked="0" layoutInCell="1" allowOverlap="1">
                <wp:simplePos x="0" y="0"/>
                <wp:positionH relativeFrom="column">
                  <wp:posOffset>635</wp:posOffset>
                </wp:positionH>
                <wp:positionV relativeFrom="paragraph">
                  <wp:posOffset>567055</wp:posOffset>
                </wp:positionV>
                <wp:extent cx="3105150" cy="3562350"/>
                <wp:effectExtent l="0" t="0" r="19050" b="19050"/>
                <wp:wrapTight wrapText="largest">
                  <wp:wrapPolygon edited="0">
                    <wp:start x="0" y="0"/>
                    <wp:lineTo x="0" y="21600"/>
                    <wp:lineTo x="21600" y="21600"/>
                    <wp:lineTo x="21600" y="0"/>
                    <wp:lineTo x="0" y="0"/>
                  </wp:wrapPolygon>
                </wp:wrapTight>
                <wp:docPr id="2" name="Rechteck 2"/>
                <wp:cNvGraphicFramePr/>
                <a:graphic xmlns:a="http://schemas.openxmlformats.org/drawingml/2006/main">
                  <a:graphicData uri="http://schemas.microsoft.com/office/word/2010/wordprocessingShape">
                    <wps:wsp>
                      <wps:cNvSpPr/>
                      <wps:spPr>
                        <a:xfrm>
                          <a:off x="0" y="0"/>
                          <a:ext cx="3105150" cy="3562350"/>
                        </a:xfrm>
                        <a:prstGeom prst="rect">
                          <a:avLst/>
                        </a:prstGeom>
                        <a:ln w="190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rsidR="00527CF6" w:rsidRPr="00480DE9" w:rsidRDefault="00527CF6" w:rsidP="004D3DAE">
                            <w:pPr>
                              <w:suppressLineNumbers/>
                              <w:spacing w:line="240" w:lineRule="auto"/>
                              <w:rPr>
                                <w:rFonts w:ascii="Nirmala UI" w:hAnsi="Nirmala UI" w:cs="Nirmala UI"/>
                                <w:b/>
                                <w:szCs w:val="19"/>
                              </w:rPr>
                            </w:pPr>
                            <w:r w:rsidRPr="00480DE9">
                              <w:rPr>
                                <w:rFonts w:ascii="Nirmala UI" w:hAnsi="Nirmala UI" w:cs="Nirmala UI"/>
                                <w:b/>
                                <w:szCs w:val="19"/>
                              </w:rPr>
                              <w:t>Arbeitsaufträge</w:t>
                            </w:r>
                          </w:p>
                          <w:p w:rsidR="00527CF6" w:rsidRPr="002F70CE" w:rsidRDefault="00657111"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i/>
                                <w:sz w:val="18"/>
                                <w:szCs w:val="19"/>
                              </w:rPr>
                            </w:pPr>
                            <w:r w:rsidRPr="00657111">
                              <w:rPr>
                                <w:rFonts w:ascii="Nirmala UI" w:hAnsi="Nirmala UI" w:cs="Nirmala UI"/>
                                <w:sz w:val="18"/>
                                <w:szCs w:val="19"/>
                              </w:rPr>
                              <w:t xml:space="preserve">Wie sieht die futuristische Utopie aus, die Tommaso Marinetti herbeisehnt? Geben Sie zur Beantwortung dieser Frage die zentralen Aussagen des Textes </w:t>
                            </w:r>
                            <w:r>
                              <w:rPr>
                                <w:rFonts w:ascii="Nirmala UI" w:hAnsi="Nirmala UI" w:cs="Nirmala UI"/>
                                <w:sz w:val="18"/>
                                <w:szCs w:val="19"/>
                              </w:rPr>
                              <w:t>zusammenfassend</w:t>
                            </w:r>
                            <w:r w:rsidRPr="00657111">
                              <w:rPr>
                                <w:rFonts w:ascii="Nirmala UI" w:hAnsi="Nirmala UI" w:cs="Nirmala UI"/>
                                <w:sz w:val="18"/>
                                <w:szCs w:val="19"/>
                              </w:rPr>
                              <w:t xml:space="preserve"> wieder.</w:t>
                            </w:r>
                            <w:r w:rsidR="005243AB" w:rsidRPr="005243AB">
                              <w:rPr>
                                <w:rFonts w:ascii="Nirmala UI" w:hAnsi="Nirmala UI" w:cs="Nirmala UI"/>
                                <w:i/>
                                <w:sz w:val="18"/>
                                <w:szCs w:val="19"/>
                              </w:rPr>
                              <w:t xml:space="preserve"> </w:t>
                            </w:r>
                            <w:r w:rsidR="00527CF6" w:rsidRPr="002F70CE">
                              <w:rPr>
                                <w:rFonts w:ascii="Nirmala UI" w:hAnsi="Nirmala UI" w:cs="Nirmala UI"/>
                                <w:i/>
                                <w:sz w:val="18"/>
                                <w:szCs w:val="19"/>
                              </w:rPr>
                              <w:t>(Anforderungsbereich 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2F70CE" w:rsidRDefault="00A261DE" w:rsidP="005243AB">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Pr>
                                <w:rFonts w:ascii="Nirmala UI" w:hAnsi="Nirmala UI" w:cs="Nirmala UI"/>
                                <w:sz w:val="18"/>
                                <w:szCs w:val="19"/>
                              </w:rPr>
                              <w:t>Recherchieren</w:t>
                            </w:r>
                            <w:r w:rsidR="00657111" w:rsidRPr="00657111">
                              <w:rPr>
                                <w:rFonts w:ascii="Nirmala UI" w:hAnsi="Nirmala UI" w:cs="Nirmala UI"/>
                                <w:sz w:val="18"/>
                                <w:szCs w:val="19"/>
                              </w:rPr>
                              <w:t xml:space="preserve"> </w:t>
                            </w:r>
                            <w:r>
                              <w:rPr>
                                <w:rFonts w:ascii="Nirmala UI" w:hAnsi="Nirmala UI" w:cs="Nirmala UI"/>
                                <w:sz w:val="18"/>
                                <w:szCs w:val="19"/>
                              </w:rPr>
                              <w:t xml:space="preserve">und präsentieren </w:t>
                            </w:r>
                            <w:r w:rsidR="00657111" w:rsidRPr="00657111">
                              <w:rPr>
                                <w:rFonts w:ascii="Nirmala UI" w:hAnsi="Nirmala UI" w:cs="Nirmala UI"/>
                                <w:sz w:val="18"/>
                                <w:szCs w:val="19"/>
                              </w:rPr>
                              <w:t>Sie</w:t>
                            </w:r>
                            <w:r>
                              <w:rPr>
                                <w:rFonts w:ascii="Nirmala UI" w:hAnsi="Nirmala UI" w:cs="Nirmala UI"/>
                                <w:sz w:val="18"/>
                                <w:szCs w:val="19"/>
                              </w:rPr>
                              <w:t xml:space="preserve"> arbeitsteilig weitere </w:t>
                            </w:r>
                            <w:r w:rsidRPr="005B06B3">
                              <w:rPr>
                                <w:rFonts w:ascii="Nirmala UI" w:hAnsi="Nirmala UI" w:cs="Nirmala UI"/>
                                <w:sz w:val="18"/>
                                <w:szCs w:val="19"/>
                              </w:rPr>
                              <w:t>aktuelle</w:t>
                            </w:r>
                            <w:r w:rsidR="00657111" w:rsidRPr="005B06B3">
                              <w:rPr>
                                <w:rFonts w:ascii="Nirmala UI" w:hAnsi="Nirmala UI" w:cs="Nirmala UI"/>
                                <w:sz w:val="18"/>
                                <w:szCs w:val="19"/>
                              </w:rPr>
                              <w:t xml:space="preserve"> Beispiele </w:t>
                            </w:r>
                            <w:r w:rsidRPr="005B06B3">
                              <w:rPr>
                                <w:rFonts w:ascii="Nirmala UI" w:hAnsi="Nirmala UI" w:cs="Nirmala UI"/>
                                <w:sz w:val="18"/>
                                <w:szCs w:val="19"/>
                              </w:rPr>
                              <w:t>für sog. Cyborgs</w:t>
                            </w:r>
                            <w:r w:rsidR="00657111" w:rsidRPr="005B06B3">
                              <w:rPr>
                                <w:rFonts w:ascii="Nirmala UI" w:hAnsi="Nirmala UI" w:cs="Nirmala UI"/>
                                <w:sz w:val="18"/>
                                <w:szCs w:val="19"/>
                              </w:rPr>
                              <w:t xml:space="preserve">, </w:t>
                            </w:r>
                            <w:r w:rsidR="00657111" w:rsidRPr="00657111">
                              <w:rPr>
                                <w:rFonts w:ascii="Nirmala UI" w:hAnsi="Nirmala UI" w:cs="Nirmala UI"/>
                                <w:sz w:val="18"/>
                                <w:szCs w:val="19"/>
                              </w:rPr>
                              <w:t xml:space="preserve">bei der Mensch und Technik zunehmend verschmelzen. </w:t>
                            </w:r>
                            <w:r w:rsidR="00527CF6" w:rsidRPr="002F70CE">
                              <w:rPr>
                                <w:rFonts w:ascii="Nirmala UI" w:hAnsi="Nirmala UI" w:cs="Nirmala UI"/>
                                <w:i/>
                                <w:sz w:val="18"/>
                                <w:szCs w:val="19"/>
                              </w:rPr>
                              <w:t>(Anforderungsbereich II</w:t>
                            </w:r>
                            <w:r w:rsidR="00480DE9">
                              <w:rPr>
                                <w:rFonts w:ascii="Nirmala UI" w:hAnsi="Nirmala UI" w:cs="Nirmala UI"/>
                                <w:i/>
                                <w:sz w:val="18"/>
                                <w:szCs w:val="19"/>
                              </w:rPr>
                              <w:t>*</w:t>
                            </w:r>
                            <w:r w:rsidR="00527CF6" w:rsidRPr="002F70CE">
                              <w:rPr>
                                <w:rFonts w:ascii="Nirmala UI" w:hAnsi="Nirmala UI" w:cs="Nirmala UI"/>
                                <w:i/>
                                <w:sz w:val="18"/>
                                <w:szCs w:val="19"/>
                              </w:rPr>
                              <w:t>)</w:t>
                            </w:r>
                          </w:p>
                          <w:p w:rsidR="005243AB" w:rsidRDefault="00657111" w:rsidP="005243AB">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657111">
                              <w:rPr>
                                <w:rFonts w:ascii="Nirmala UI" w:hAnsi="Nirmala UI" w:cs="Nirmala UI"/>
                                <w:sz w:val="18"/>
                                <w:szCs w:val="19"/>
                              </w:rPr>
                              <w:t>Erörtern Sie die Chancen und Gefahren einer zunehmenden Verschmelzung von Mensch und Technik.</w:t>
                            </w:r>
                            <w:r w:rsidR="005243AB" w:rsidRPr="005243AB">
                              <w:rPr>
                                <w:rFonts w:ascii="Nirmala UI" w:hAnsi="Nirmala UI" w:cs="Nirmala UI"/>
                                <w:i/>
                                <w:sz w:val="18"/>
                                <w:szCs w:val="19"/>
                              </w:rPr>
                              <w:t xml:space="preserve"> </w:t>
                            </w:r>
                            <w:r w:rsidR="00527CF6" w:rsidRPr="002F70CE">
                              <w:rPr>
                                <w:rFonts w:ascii="Nirmala UI" w:hAnsi="Nirmala UI" w:cs="Nirmala UI"/>
                                <w:i/>
                                <w:sz w:val="18"/>
                                <w:szCs w:val="19"/>
                              </w:rPr>
                              <w:t>(Anforderungsbereich III</w:t>
                            </w:r>
                            <w:r w:rsidR="00480DE9">
                              <w:rPr>
                                <w:rFonts w:ascii="Nirmala UI" w:hAnsi="Nirmala UI" w:cs="Nirmala UI"/>
                                <w:i/>
                                <w:sz w:val="18"/>
                                <w:szCs w:val="19"/>
                              </w:rPr>
                              <w:t>*</w:t>
                            </w:r>
                            <w:r w:rsidR="00527CF6" w:rsidRPr="002F70CE">
                              <w:rPr>
                                <w:rFonts w:ascii="Nirmala UI" w:hAnsi="Nirmala UI" w:cs="Nirmala UI"/>
                                <w:i/>
                                <w:sz w:val="18"/>
                                <w:szCs w:val="19"/>
                              </w:rPr>
                              <w:t>)</w:t>
                            </w:r>
                          </w:p>
                          <w:p w:rsidR="00480DE9" w:rsidRPr="001532FD" w:rsidRDefault="00480DE9" w:rsidP="001532FD">
                            <w:pPr>
                              <w:suppressLineNumbers/>
                              <w:tabs>
                                <w:tab w:val="left" w:pos="284"/>
                              </w:tabs>
                              <w:spacing w:after="0" w:line="240" w:lineRule="auto"/>
                              <w:jc w:val="both"/>
                              <w:rPr>
                                <w:rFonts w:ascii="Nirmala UI" w:hAnsi="Nirmala UI" w:cs="Nirmala UI"/>
                                <w:sz w:val="15"/>
                                <w:szCs w:val="15"/>
                              </w:rPr>
                            </w:pPr>
                          </w:p>
                          <w:p w:rsidR="001532FD" w:rsidRPr="001532FD" w:rsidRDefault="00480DE9"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 Anforderungsbereiche I-III der KMK-Standards: siehe Einheitliche Prüfungsanforderungen in der Abiturprüfung Ethik, 2006</w:t>
                            </w:r>
                            <w:r w:rsidR="00CA3E83">
                              <w:rPr>
                                <w:rFonts w:ascii="Nirmala UI" w:hAnsi="Nirmala UI" w:cs="Nirmala UI"/>
                                <w:i/>
                                <w:sz w:val="15"/>
                                <w:szCs w:val="15"/>
                              </w:rPr>
                              <w:t>, S.10f.</w:t>
                            </w:r>
                            <w:r w:rsidR="004D3DAE" w:rsidRPr="001532FD">
                              <w:rPr>
                                <w:rFonts w:ascii="Nirmala UI" w:hAnsi="Nirmala UI" w:cs="Nirmala UI"/>
                                <w:i/>
                                <w:sz w:val="15"/>
                                <w:szCs w:val="15"/>
                              </w:rPr>
                              <w:t xml:space="preserve"> </w:t>
                            </w:r>
                          </w:p>
                          <w:p w:rsidR="00480DE9" w:rsidRPr="001532FD" w:rsidRDefault="004D3DAE"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(https://www.kmk.org/fileadmin/veroeffentlichungen_beschluesse/1989/1989_12_01-EPA-Ethik.pdf)</w:t>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8" style="position:absolute;left:0;text-align:left;margin-left:.05pt;margin-top:44.65pt;width:244.5pt;height:280.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" fillcolor="white [3201]" strokecolor="#bfbfbf [2412]" strokeweight="1.5pt">
                <v:textbox inset="4mm,4mm,4mm,4mm">
                  <w:txbxContent>
                    <w:p w:rsidR="00527CF6" w:rsidRPr="00480DE9" w:rsidRDefault="00527CF6" w:rsidP="004D3DAE">
                      <w:pPr>
                        <w:suppressLineNumbers/>
                        <w:spacing w:line="240" w:lineRule="auto"/>
                        <w:rPr>
                          <w:rFonts w:ascii="Nirmala UI" w:hAnsi="Nirmala UI" w:cs="Nirmala UI"/>
                          <w:b/>
                          <w:szCs w:val="19"/>
                        </w:rPr>
                      </w:pPr>
                      <w:r w:rsidRPr="00480DE9">
                        <w:rPr>
                          <w:rFonts w:ascii="Nirmala UI" w:hAnsi="Nirmala UI" w:cs="Nirmala UI"/>
                          <w:b/>
                          <w:szCs w:val="19"/>
                        </w:rPr>
                        <w:t>Arbeitsaufträge</w:t>
                      </w:r>
                    </w:p>
                    <w:p w:rsidR="00527CF6" w:rsidRPr="002F70CE" w:rsidRDefault="00657111"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i/>
                          <w:sz w:val="18"/>
                          <w:szCs w:val="19"/>
                        </w:rPr>
                      </w:pPr>
                      <w:r w:rsidRPr="00657111">
                        <w:rPr>
                          <w:rFonts w:ascii="Nirmala UI" w:hAnsi="Nirmala UI" w:cs="Nirmala UI"/>
                          <w:sz w:val="18"/>
                          <w:szCs w:val="19"/>
                        </w:rPr>
                        <w:t xml:space="preserve">Wie sieht die futuristische Utopie aus, die Tommaso Marinetti herbeisehnt? Geben Sie zur Beantwortung dieser Frage die zentralen Aussagen des Textes </w:t>
                      </w:r>
                      <w:r>
                        <w:rPr>
                          <w:rFonts w:ascii="Nirmala UI" w:hAnsi="Nirmala UI" w:cs="Nirmala UI"/>
                          <w:sz w:val="18"/>
                          <w:szCs w:val="19"/>
                        </w:rPr>
                        <w:t>zusammenfassend</w:t>
                      </w:r>
                      <w:r w:rsidRPr="00657111">
                        <w:rPr>
                          <w:rFonts w:ascii="Nirmala UI" w:hAnsi="Nirmala UI" w:cs="Nirmala UI"/>
                          <w:sz w:val="18"/>
                          <w:szCs w:val="19"/>
                        </w:rPr>
                        <w:t xml:space="preserve"> wieder.</w:t>
                      </w:r>
                      <w:r w:rsidR="005243AB" w:rsidRPr="005243AB">
                        <w:rPr>
                          <w:rFonts w:ascii="Nirmala UI" w:hAnsi="Nirmala UI" w:cs="Nirmala UI"/>
                          <w:i/>
                          <w:sz w:val="18"/>
                          <w:szCs w:val="19"/>
                        </w:rPr>
                        <w:t xml:space="preserve"> </w:t>
                      </w:r>
                      <w:r w:rsidR="00527CF6" w:rsidRPr="002F70CE">
                        <w:rPr>
                          <w:rFonts w:ascii="Nirmala UI" w:hAnsi="Nirmala UI" w:cs="Nirmala UI"/>
                          <w:i/>
                          <w:sz w:val="18"/>
                          <w:szCs w:val="19"/>
                        </w:rPr>
                        <w:t>(Anforderungsbereich 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2F70CE" w:rsidRDefault="00A261DE" w:rsidP="005243AB">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Pr>
                          <w:rFonts w:ascii="Nirmala UI" w:hAnsi="Nirmala UI" w:cs="Nirmala UI"/>
                          <w:sz w:val="18"/>
                          <w:szCs w:val="19"/>
                        </w:rPr>
                        <w:t>Recherchieren</w:t>
                      </w:r>
                      <w:r w:rsidR="00657111" w:rsidRPr="00657111">
                        <w:rPr>
                          <w:rFonts w:ascii="Nirmala UI" w:hAnsi="Nirmala UI" w:cs="Nirmala UI"/>
                          <w:sz w:val="18"/>
                          <w:szCs w:val="19"/>
                        </w:rPr>
                        <w:t xml:space="preserve"> </w:t>
                      </w:r>
                      <w:r>
                        <w:rPr>
                          <w:rFonts w:ascii="Nirmala UI" w:hAnsi="Nirmala UI" w:cs="Nirmala UI"/>
                          <w:sz w:val="18"/>
                          <w:szCs w:val="19"/>
                        </w:rPr>
                        <w:t xml:space="preserve">und präsentieren </w:t>
                      </w:r>
                      <w:r w:rsidR="00657111" w:rsidRPr="00657111">
                        <w:rPr>
                          <w:rFonts w:ascii="Nirmala UI" w:hAnsi="Nirmala UI" w:cs="Nirmala UI"/>
                          <w:sz w:val="18"/>
                          <w:szCs w:val="19"/>
                        </w:rPr>
                        <w:t>Sie</w:t>
                      </w:r>
                      <w:r>
                        <w:rPr>
                          <w:rFonts w:ascii="Nirmala UI" w:hAnsi="Nirmala UI" w:cs="Nirmala UI"/>
                          <w:sz w:val="18"/>
                          <w:szCs w:val="19"/>
                        </w:rPr>
                        <w:t xml:space="preserve"> arbeitsteilig weitere </w:t>
                      </w:r>
                      <w:r w:rsidRPr="005B06B3">
                        <w:rPr>
                          <w:rFonts w:ascii="Nirmala UI" w:hAnsi="Nirmala UI" w:cs="Nirmala UI"/>
                          <w:sz w:val="18"/>
                          <w:szCs w:val="19"/>
                        </w:rPr>
                        <w:t>aktuelle</w:t>
                      </w:r>
                      <w:r w:rsidR="00657111" w:rsidRPr="005B06B3">
                        <w:rPr>
                          <w:rFonts w:ascii="Nirmala UI" w:hAnsi="Nirmala UI" w:cs="Nirmala UI"/>
                          <w:sz w:val="18"/>
                          <w:szCs w:val="19"/>
                        </w:rPr>
                        <w:t xml:space="preserve"> Beispiele </w:t>
                      </w:r>
                      <w:r w:rsidRPr="005B06B3">
                        <w:rPr>
                          <w:rFonts w:ascii="Nirmala UI" w:hAnsi="Nirmala UI" w:cs="Nirmala UI"/>
                          <w:sz w:val="18"/>
                          <w:szCs w:val="19"/>
                        </w:rPr>
                        <w:t>für sog. Cyborgs</w:t>
                      </w:r>
                      <w:r w:rsidR="00657111" w:rsidRPr="005B06B3">
                        <w:rPr>
                          <w:rFonts w:ascii="Nirmala UI" w:hAnsi="Nirmala UI" w:cs="Nirmala UI"/>
                          <w:sz w:val="18"/>
                          <w:szCs w:val="19"/>
                        </w:rPr>
                        <w:t xml:space="preserve">, </w:t>
                      </w:r>
                      <w:r w:rsidR="00657111" w:rsidRPr="00657111">
                        <w:rPr>
                          <w:rFonts w:ascii="Nirmala UI" w:hAnsi="Nirmala UI" w:cs="Nirmala UI"/>
                          <w:sz w:val="18"/>
                          <w:szCs w:val="19"/>
                        </w:rPr>
                        <w:t xml:space="preserve">bei der Mensch und Technik zunehmend verschmelzen. </w:t>
                      </w:r>
                      <w:r w:rsidR="00527CF6" w:rsidRPr="002F70CE">
                        <w:rPr>
                          <w:rFonts w:ascii="Nirmala UI" w:hAnsi="Nirmala UI" w:cs="Nirmala UI"/>
                          <w:i/>
                          <w:sz w:val="18"/>
                          <w:szCs w:val="19"/>
                        </w:rPr>
                        <w:t>(Anforderungsbereich II</w:t>
                      </w:r>
                      <w:r w:rsidR="00480DE9">
                        <w:rPr>
                          <w:rFonts w:ascii="Nirmala UI" w:hAnsi="Nirmala UI" w:cs="Nirmala UI"/>
                          <w:i/>
                          <w:sz w:val="18"/>
                          <w:szCs w:val="19"/>
                        </w:rPr>
                        <w:t>*</w:t>
                      </w:r>
                      <w:r w:rsidR="00527CF6" w:rsidRPr="002F70CE">
                        <w:rPr>
                          <w:rFonts w:ascii="Nirmala UI" w:hAnsi="Nirmala UI" w:cs="Nirmala UI"/>
                          <w:i/>
                          <w:sz w:val="18"/>
                          <w:szCs w:val="19"/>
                        </w:rPr>
                        <w:t>)</w:t>
                      </w:r>
                    </w:p>
                    <w:p w:rsidR="005243AB" w:rsidRDefault="00657111" w:rsidP="005243AB">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657111">
                        <w:rPr>
                          <w:rFonts w:ascii="Nirmala UI" w:hAnsi="Nirmala UI" w:cs="Nirmala UI"/>
                          <w:sz w:val="18"/>
                          <w:szCs w:val="19"/>
                        </w:rPr>
                        <w:t>Erörtern Sie die Chancen und Gefahren einer zunehmenden Verschmelzung von Mensch und Technik.</w:t>
                      </w:r>
                      <w:r w:rsidR="005243AB" w:rsidRPr="005243AB">
                        <w:rPr>
                          <w:rFonts w:ascii="Nirmala UI" w:hAnsi="Nirmala UI" w:cs="Nirmala UI"/>
                          <w:i/>
                          <w:sz w:val="18"/>
                          <w:szCs w:val="19"/>
                        </w:rPr>
                        <w:t xml:space="preserve"> </w:t>
                      </w:r>
                      <w:r w:rsidR="00527CF6" w:rsidRPr="002F70CE">
                        <w:rPr>
                          <w:rFonts w:ascii="Nirmala UI" w:hAnsi="Nirmala UI" w:cs="Nirmala UI"/>
                          <w:i/>
                          <w:sz w:val="18"/>
                          <w:szCs w:val="19"/>
                        </w:rPr>
                        <w:t>(Anforderungsbereich III</w:t>
                      </w:r>
                      <w:r w:rsidR="00480DE9">
                        <w:rPr>
                          <w:rFonts w:ascii="Nirmala UI" w:hAnsi="Nirmala UI" w:cs="Nirmala UI"/>
                          <w:i/>
                          <w:sz w:val="18"/>
                          <w:szCs w:val="19"/>
                        </w:rPr>
                        <w:t>*</w:t>
                      </w:r>
                      <w:r w:rsidR="00527CF6" w:rsidRPr="002F70CE">
                        <w:rPr>
                          <w:rFonts w:ascii="Nirmala UI" w:hAnsi="Nirmala UI" w:cs="Nirmala UI"/>
                          <w:i/>
                          <w:sz w:val="18"/>
                          <w:szCs w:val="19"/>
                        </w:rPr>
                        <w:t>)</w:t>
                      </w:r>
                    </w:p>
                    <w:p w:rsidR="00480DE9" w:rsidRPr="001532FD" w:rsidRDefault="00480DE9" w:rsidP="001532FD">
                      <w:pPr>
                        <w:suppressLineNumbers/>
                        <w:tabs>
                          <w:tab w:val="left" w:pos="284"/>
                        </w:tabs>
                        <w:spacing w:after="0" w:line="240" w:lineRule="auto"/>
                        <w:jc w:val="both"/>
                        <w:rPr>
                          <w:rFonts w:ascii="Nirmala UI" w:hAnsi="Nirmala UI" w:cs="Nirmala UI"/>
                          <w:sz w:val="15"/>
                          <w:szCs w:val="15"/>
                        </w:rPr>
                      </w:pPr>
                    </w:p>
                    <w:p w:rsidR="001532FD" w:rsidRPr="001532FD" w:rsidRDefault="00480DE9"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 Anforderungsbereiche I-III der KMK-Standards: siehe Einheitliche Prüfungsanforderungen in der Abiturprüfung Ethik, 2006</w:t>
                      </w:r>
                      <w:r w:rsidR="00CA3E83">
                        <w:rPr>
                          <w:rFonts w:ascii="Nirmala UI" w:hAnsi="Nirmala UI" w:cs="Nirmala UI"/>
                          <w:i/>
                          <w:sz w:val="15"/>
                          <w:szCs w:val="15"/>
                        </w:rPr>
                        <w:t>, S.10f.</w:t>
                      </w:r>
                      <w:r w:rsidR="004D3DAE" w:rsidRPr="001532FD">
                        <w:rPr>
                          <w:rFonts w:ascii="Nirmala UI" w:hAnsi="Nirmala UI" w:cs="Nirmala UI"/>
                          <w:i/>
                          <w:sz w:val="15"/>
                          <w:szCs w:val="15"/>
                        </w:rPr>
                        <w:t xml:space="preserve"> </w:t>
                      </w:r>
                    </w:p>
                    <w:p w:rsidR="00480DE9" w:rsidRPr="001532FD" w:rsidRDefault="004D3DAE"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(https://www.kmk.org/fileadmin/veroeffentlichungen_beschluesse/1989/1989_12_01-EPA-Ethik.pdf)</w:t>
                      </w:r>
                    </w:p>
                  </w:txbxContent>
                </v:textbox>
                <w10:wrap type="tight" side="largest"/>
              </v:rect>
            </w:pict>
          </mc:Fallback>
        </mc:AlternateContent>
      </w:r>
      <w:r w:rsidR="00AB00AD" w:rsidRPr="00626E68">
        <w:rPr>
          <w:rFonts w:ascii="Constantia" w:hAnsi="Constantia"/>
          <w:i/>
          <w:color w:val="000000" w:themeColor="text1"/>
          <w:sz w:val="16"/>
        </w:rPr>
        <w:t>Lieferbar über jede Buchhandlung (Barsortiment) oder direkt über www.derblauereiter.de</w:t>
      </w:r>
    </w:p>
    <w:sectPr w:rsidR="00D90068" w:rsidRPr="00626E68" w:rsidSect="00324919">
      <w:headerReference w:type="even" r:id="rId9"/>
      <w:headerReference w:type="default" r:id="rId10"/>
      <w:footerReference w:type="even" r:id="rId11"/>
      <w:footerReference w:type="default" r:id="rId12"/>
      <w:headerReference w:type="first" r:id="rId13"/>
      <w:footerReference w:type="first" r:id="rId14"/>
      <w:pgSz w:w="11906" w:h="16838"/>
      <w:pgMar w:top="234" w:right="567" w:bottom="1135" w:left="851" w:header="286" w:footer="283" w:gutter="0"/>
      <w:lnNumType w:countBy="5" w:distance="6" w:restart="continuous"/>
      <w:cols w:num="2"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2A1" w:rsidRDefault="00F772A1" w:rsidP="00273E9A">
      <w:pPr>
        <w:spacing w:after="0" w:line="240" w:lineRule="auto"/>
      </w:pPr>
      <w:r>
        <w:separator/>
      </w:r>
    </w:p>
  </w:endnote>
  <w:endnote w:type="continuationSeparator" w:id="0">
    <w:p w:rsidR="00F772A1" w:rsidRDefault="00F772A1" w:rsidP="0027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6B3" w:rsidRDefault="005B06B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6B3" w:rsidRDefault="005B06B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6B3" w:rsidRDefault="005B06B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2A1" w:rsidRDefault="00F772A1" w:rsidP="00273E9A">
      <w:pPr>
        <w:spacing w:after="0" w:line="240" w:lineRule="auto"/>
      </w:pPr>
      <w:r>
        <w:separator/>
      </w:r>
    </w:p>
  </w:footnote>
  <w:footnote w:type="continuationSeparator" w:id="0">
    <w:p w:rsidR="00F772A1" w:rsidRDefault="00F772A1" w:rsidP="00273E9A">
      <w:pPr>
        <w:spacing w:after="0" w:line="240" w:lineRule="auto"/>
      </w:pPr>
      <w:r>
        <w:continuationSeparator/>
      </w:r>
    </w:p>
  </w:footnote>
  <w:footnote w:id="1">
    <w:p w:rsidR="00FE35BF" w:rsidRDefault="00611489" w:rsidP="00611489">
      <w:pPr>
        <w:pStyle w:val="Funotentext"/>
        <w:rPr>
          <w:rFonts w:ascii="Nirmala UI" w:hAnsi="Nirmala UI" w:cs="Nirmala UI"/>
          <w:sz w:val="15"/>
          <w:szCs w:val="15"/>
        </w:rPr>
      </w:pPr>
      <w:r w:rsidRPr="00FE35BF">
        <w:rPr>
          <w:rStyle w:val="Funotenzeichen"/>
          <w:rFonts w:ascii="Nirmala UI" w:hAnsi="Nirmala UI" w:cs="Nirmala UI"/>
          <w:sz w:val="15"/>
          <w:szCs w:val="15"/>
        </w:rPr>
        <w:footnoteRef/>
      </w:r>
      <w:r w:rsidRPr="00FE35BF">
        <w:rPr>
          <w:rFonts w:ascii="Nirmala UI" w:hAnsi="Nirmala UI" w:cs="Nirmala UI"/>
          <w:sz w:val="15"/>
          <w:szCs w:val="15"/>
        </w:rPr>
        <w:t xml:space="preserve"> Unter </w:t>
      </w:r>
      <w:proofErr w:type="spellStart"/>
      <w:r w:rsidRPr="00FE35BF">
        <w:rPr>
          <w:rFonts w:ascii="Nirmala UI" w:hAnsi="Nirmala UI" w:cs="Nirmala UI"/>
          <w:i/>
          <w:iCs/>
          <w:sz w:val="15"/>
          <w:szCs w:val="15"/>
        </w:rPr>
        <w:t>Augmented</w:t>
      </w:r>
      <w:proofErr w:type="spellEnd"/>
      <w:r w:rsidRPr="00FE35BF">
        <w:rPr>
          <w:rFonts w:ascii="Nirmala UI" w:hAnsi="Nirmala UI" w:cs="Nirmala UI"/>
          <w:i/>
          <w:iCs/>
          <w:sz w:val="15"/>
          <w:szCs w:val="15"/>
        </w:rPr>
        <w:t xml:space="preserve"> Reality </w:t>
      </w:r>
      <w:r w:rsidRPr="00FE35BF">
        <w:rPr>
          <w:rFonts w:ascii="Nirmala UI" w:hAnsi="Nirmala UI" w:cs="Nirmala UI"/>
          <w:sz w:val="15"/>
          <w:szCs w:val="15"/>
        </w:rPr>
        <w:t xml:space="preserve">(erweiterte Realität) versteht man die Ausweitung unserer Wahrnehmung durch computergenerierte </w:t>
      </w:r>
      <w:proofErr w:type="spellStart"/>
      <w:r w:rsidRPr="00FE35BF">
        <w:rPr>
          <w:rFonts w:ascii="Nirmala UI" w:hAnsi="Nirmala UI" w:cs="Nirmala UI"/>
          <w:sz w:val="15"/>
          <w:szCs w:val="15"/>
        </w:rPr>
        <w:t>Zusatzinformatio</w:t>
      </w:r>
      <w:proofErr w:type="spellEnd"/>
      <w:r w:rsidR="00FE35BF">
        <w:rPr>
          <w:rFonts w:ascii="Nirmala UI" w:hAnsi="Nirmala UI" w:cs="Nirmala UI"/>
          <w:sz w:val="15"/>
          <w:szCs w:val="15"/>
        </w:rPr>
        <w:t>-</w:t>
      </w:r>
    </w:p>
    <w:p w:rsidR="00FE35BF" w:rsidRDefault="00611489" w:rsidP="00611489">
      <w:pPr>
        <w:pStyle w:val="Funotentext"/>
        <w:rPr>
          <w:rFonts w:ascii="Nirmala UI" w:hAnsi="Nirmala UI" w:cs="Nirmala UI"/>
          <w:sz w:val="15"/>
          <w:szCs w:val="15"/>
        </w:rPr>
      </w:pPr>
      <w:proofErr w:type="spellStart"/>
      <w:r w:rsidRPr="00FE35BF">
        <w:rPr>
          <w:rFonts w:ascii="Nirmala UI" w:hAnsi="Nirmala UI" w:cs="Nirmala UI"/>
          <w:sz w:val="15"/>
          <w:szCs w:val="15"/>
        </w:rPr>
        <w:t>nen</w:t>
      </w:r>
      <w:proofErr w:type="spellEnd"/>
      <w:r w:rsidRPr="00FE35BF">
        <w:rPr>
          <w:rFonts w:ascii="Nirmala UI" w:hAnsi="Nirmala UI" w:cs="Nirmala UI"/>
          <w:sz w:val="15"/>
          <w:szCs w:val="15"/>
        </w:rPr>
        <w:t xml:space="preserve">. Ursprünglich vor allem in militärischen Systemen wichtig, finden sich für die </w:t>
      </w:r>
      <w:proofErr w:type="spellStart"/>
      <w:r w:rsidRPr="00FE35BF">
        <w:rPr>
          <w:rFonts w:ascii="Nirmala UI" w:hAnsi="Nirmala UI" w:cs="Nirmala UI"/>
          <w:i/>
          <w:iCs/>
          <w:sz w:val="15"/>
          <w:szCs w:val="15"/>
        </w:rPr>
        <w:t>Augmented</w:t>
      </w:r>
      <w:proofErr w:type="spellEnd"/>
      <w:r w:rsidRPr="00FE35BF">
        <w:rPr>
          <w:rFonts w:ascii="Nirmala UI" w:hAnsi="Nirmala UI" w:cs="Nirmala UI"/>
          <w:i/>
          <w:iCs/>
          <w:sz w:val="15"/>
          <w:szCs w:val="15"/>
        </w:rPr>
        <w:t xml:space="preserve"> Reality </w:t>
      </w:r>
      <w:r w:rsidRPr="00FE35BF">
        <w:rPr>
          <w:rFonts w:ascii="Nirmala UI" w:hAnsi="Nirmala UI" w:cs="Nirmala UI"/>
          <w:sz w:val="15"/>
          <w:szCs w:val="15"/>
        </w:rPr>
        <w:t xml:space="preserve">auch immer mehr zivile </w:t>
      </w:r>
      <w:proofErr w:type="spellStart"/>
      <w:r w:rsidRPr="00FE35BF">
        <w:rPr>
          <w:rFonts w:ascii="Nirmala UI" w:hAnsi="Nirmala UI" w:cs="Nirmala UI"/>
          <w:sz w:val="15"/>
          <w:szCs w:val="15"/>
        </w:rPr>
        <w:t>Nutzungsmöglichkei</w:t>
      </w:r>
      <w:proofErr w:type="spellEnd"/>
      <w:r w:rsidR="00FE35BF">
        <w:rPr>
          <w:rFonts w:ascii="Nirmala UI" w:hAnsi="Nirmala UI" w:cs="Nirmala UI"/>
          <w:sz w:val="15"/>
          <w:szCs w:val="15"/>
        </w:rPr>
        <w:t>-</w:t>
      </w:r>
    </w:p>
    <w:p w:rsidR="00611489" w:rsidRPr="00FE35BF" w:rsidRDefault="00611489" w:rsidP="00611489">
      <w:pPr>
        <w:pStyle w:val="Funotentext"/>
        <w:rPr>
          <w:rFonts w:ascii="Nirmala UI" w:hAnsi="Nirmala UI" w:cs="Nirmala UI"/>
          <w:sz w:val="15"/>
          <w:szCs w:val="15"/>
        </w:rPr>
      </w:pPr>
      <w:proofErr w:type="spellStart"/>
      <w:proofErr w:type="gramStart"/>
      <w:r w:rsidRPr="00FE35BF">
        <w:rPr>
          <w:rFonts w:ascii="Nirmala UI" w:hAnsi="Nirmala UI" w:cs="Nirmala UI"/>
          <w:sz w:val="15"/>
          <w:szCs w:val="15"/>
        </w:rPr>
        <w:t>ten</w:t>
      </w:r>
      <w:proofErr w:type="spellEnd"/>
      <w:proofErr w:type="gramEnd"/>
      <w:r w:rsidRPr="00FE35BF">
        <w:rPr>
          <w:rFonts w:ascii="Nirmala UI" w:hAnsi="Nirmala UI" w:cs="Nirmala UI"/>
          <w:sz w:val="15"/>
          <w:szCs w:val="15"/>
        </w:rPr>
        <w:t xml:space="preserve"> wie zum Beispiel die Datenbrille von Google, bei der Informationen aus dem Internet für den Träger auf die Brillengläser projiziert werden.</w:t>
      </w:r>
    </w:p>
  </w:footnote>
  <w:footnote w:id="2">
    <w:p w:rsidR="00FE35BF" w:rsidRDefault="00611489" w:rsidP="00611489">
      <w:pPr>
        <w:pStyle w:val="Funotentext"/>
        <w:rPr>
          <w:rFonts w:ascii="Nirmala UI" w:hAnsi="Nirmala UI" w:cs="Nirmala UI"/>
          <w:sz w:val="15"/>
          <w:szCs w:val="15"/>
        </w:rPr>
      </w:pPr>
      <w:r w:rsidRPr="00FE35BF">
        <w:rPr>
          <w:rStyle w:val="Funotenzeichen"/>
          <w:rFonts w:ascii="Nirmala UI" w:hAnsi="Nirmala UI" w:cs="Nirmala UI"/>
          <w:sz w:val="15"/>
          <w:szCs w:val="15"/>
        </w:rPr>
        <w:footnoteRef/>
      </w:r>
      <w:r w:rsidRPr="00FE35BF">
        <w:rPr>
          <w:rFonts w:ascii="Nirmala UI" w:hAnsi="Nirmala UI" w:cs="Nirmala UI"/>
          <w:sz w:val="15"/>
          <w:szCs w:val="15"/>
        </w:rPr>
        <w:t xml:space="preserve"> kurz: RFID-Chips, sind Sender-Empfänger-Systeme, die, miniaturisiert in Schlüsselanhänger oder direkt in den menschlichen Körper implantiert, </w:t>
      </w:r>
    </w:p>
    <w:p w:rsidR="00611489" w:rsidRPr="00FE35BF" w:rsidRDefault="00611489" w:rsidP="00611489">
      <w:pPr>
        <w:pStyle w:val="Funotentext"/>
        <w:rPr>
          <w:rFonts w:ascii="Nirmala UI" w:hAnsi="Nirmala UI" w:cs="Nirmala UI"/>
          <w:sz w:val="15"/>
          <w:szCs w:val="15"/>
        </w:rPr>
      </w:pPr>
      <w:proofErr w:type="gramStart"/>
      <w:r w:rsidRPr="00FE35BF">
        <w:rPr>
          <w:rFonts w:ascii="Nirmala UI" w:hAnsi="Nirmala UI" w:cs="Nirmala UI"/>
          <w:sz w:val="15"/>
          <w:szCs w:val="15"/>
        </w:rPr>
        <w:t>eine</w:t>
      </w:r>
      <w:proofErr w:type="gramEnd"/>
      <w:r w:rsidRPr="00FE35BF">
        <w:rPr>
          <w:rFonts w:ascii="Nirmala UI" w:hAnsi="Nirmala UI" w:cs="Nirmala UI"/>
          <w:sz w:val="15"/>
          <w:szCs w:val="15"/>
        </w:rPr>
        <w:t xml:space="preserve"> berührungslose Identifikation von Objekten und Lebewesen möglich machen.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6B3" w:rsidRDefault="005B06B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nfacheTabelle1"/>
      <w:tblW w:w="10211" w:type="dxa"/>
      <w:tblInd w:w="27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139"/>
      <w:gridCol w:w="3024"/>
      <w:gridCol w:w="3024"/>
      <w:gridCol w:w="3024"/>
    </w:tblGrid>
    <w:tr w:rsidR="003F6A9D" w:rsidTr="004B60D0">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nil"/>
            <w:left w:val="nil"/>
            <w:right w:val="single" w:sz="12" w:space="0" w:color="BFBFBF" w:themeColor="background1" w:themeShade="BF"/>
          </w:tcBorders>
        </w:tcPr>
        <w:p w:rsidR="00AC6FDC" w:rsidRPr="007D088D" w:rsidRDefault="00626E68" w:rsidP="00B549BE">
          <w:pPr>
            <w:pStyle w:val="Kopfzeile"/>
            <w:tabs>
              <w:tab w:val="clear" w:pos="4536"/>
              <w:tab w:val="clear" w:pos="9072"/>
              <w:tab w:val="center" w:pos="5103"/>
              <w:tab w:val="right" w:pos="10773"/>
            </w:tabs>
            <w:rPr>
              <w:rFonts w:ascii="Nirmala UI" w:hAnsi="Nirmala UI" w:cs="Nirmala UI"/>
              <w:b w:val="0"/>
              <w:sz w:val="2"/>
            </w:rPr>
          </w:pPr>
          <w:r w:rsidRPr="00B43014">
            <w:rPr>
              <w:noProof/>
              <w:lang w:eastAsia="de-DE"/>
            </w:rPr>
            <w:drawing>
              <wp:inline distT="0" distB="0" distL="0" distR="0" wp14:anchorId="29D3C631" wp14:editId="3C6714ED">
                <wp:extent cx="400050" cy="669868"/>
                <wp:effectExtent l="0" t="0" r="0" b="0"/>
                <wp:docPr id="9" name="Grafik 9" descr="C:\ANNA\der blaue reiter\Lehrerportal\logo_d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NA\der blaue reiter\Lehrerportal\logo_db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669868"/>
                        </a:xfrm>
                        <a:prstGeom prst="rect">
                          <a:avLst/>
                        </a:prstGeom>
                        <a:noFill/>
                        <a:ln>
                          <a:noFill/>
                        </a:ln>
                      </pic:spPr>
                    </pic:pic>
                  </a:graphicData>
                </a:graphic>
              </wp:inline>
            </w:drawing>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sidRPr="00AC6FDC">
            <w:rPr>
              <w:rFonts w:ascii="Nirmala UI" w:hAnsi="Nirmala UI" w:cs="Nirmala UI"/>
              <w:bCs w:val="0"/>
              <w:sz w:val="20"/>
              <w:szCs w:val="20"/>
            </w:rPr>
            <w:t>Unterrichtseinheit</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sidRPr="00AC6FDC">
            <w:rPr>
              <w:rFonts w:ascii="Nirmala UI" w:hAnsi="Nirmala UI" w:cs="Nirmala UI"/>
              <w:bCs w:val="0"/>
              <w:sz w:val="20"/>
              <w:szCs w:val="20"/>
            </w:rPr>
            <w:t>Thema</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sz w:val="20"/>
              <w:szCs w:val="20"/>
            </w:rPr>
          </w:pPr>
          <w:r w:rsidRPr="00AC6FDC">
            <w:rPr>
              <w:rFonts w:ascii="Nirmala UI" w:hAnsi="Nirmala UI" w:cs="Nirmala UI"/>
              <w:sz w:val="20"/>
              <w:szCs w:val="20"/>
            </w:rPr>
            <w:t>Stundenthema</w:t>
          </w:r>
        </w:p>
      </w:tc>
    </w:tr>
    <w:tr w:rsidR="003F6A9D" w:rsidTr="004B60D0">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139" w:type="dxa"/>
          <w:vMerge/>
          <w:tcBorders>
            <w:left w:val="nil"/>
            <w:bottom w:val="nil"/>
            <w:right w:val="single" w:sz="12" w:space="0" w:color="BFBFBF" w:themeColor="background1" w:themeShade="BF"/>
          </w:tcBorders>
        </w:tcPr>
        <w:p w:rsidR="00AC6FDC" w:rsidRPr="00527CF6" w:rsidRDefault="00AC6FDC" w:rsidP="00B549BE">
          <w:pPr>
            <w:pStyle w:val="Kopfzeile"/>
            <w:tabs>
              <w:tab w:val="clear" w:pos="4536"/>
              <w:tab w:val="clear" w:pos="9072"/>
              <w:tab w:val="center" w:pos="5103"/>
              <w:tab w:val="right" w:pos="10773"/>
            </w:tabs>
            <w:rPr>
              <w:rFonts w:ascii="Constantia" w:hAnsi="Constantia"/>
              <w:b w:val="0"/>
              <w:noProof/>
              <w:lang w:eastAsia="de-DE"/>
            </w:rPr>
          </w:pP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0E313D"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bCs/>
              <w:sz w:val="20"/>
              <w:szCs w:val="20"/>
            </w:rPr>
            <w:t>Angewandte Ethik</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0E313D"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0"/>
              <w:szCs w:val="20"/>
            </w:rPr>
          </w:pPr>
          <w:r>
            <w:rPr>
              <w:rFonts w:ascii="Nirmala UI" w:hAnsi="Nirmala UI" w:cs="Nirmala UI"/>
              <w:sz w:val="20"/>
              <w:szCs w:val="20"/>
            </w:rPr>
            <w:t>Technikethik</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F04B0E"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0"/>
              <w:szCs w:val="20"/>
            </w:rPr>
          </w:pPr>
          <w:r w:rsidRPr="00F04B0E">
            <w:rPr>
              <w:rFonts w:ascii="Nirmala UI" w:hAnsi="Nirmala UI" w:cs="Nirmala UI"/>
              <w:sz w:val="20"/>
              <w:szCs w:val="20"/>
            </w:rPr>
            <w:t>Mensch und Technik</w:t>
          </w:r>
        </w:p>
      </w:tc>
    </w:tr>
  </w:tbl>
  <w:p w:rsidR="00E04E18" w:rsidRPr="00E04E18" w:rsidRDefault="00E04E18" w:rsidP="00B549BE">
    <w:pPr>
      <w:pStyle w:val="Kopfzeile"/>
      <w:tabs>
        <w:tab w:val="clear" w:pos="4536"/>
        <w:tab w:val="clear" w:pos="9072"/>
        <w:tab w:val="center" w:pos="5103"/>
        <w:tab w:val="right" w:pos="10773"/>
      </w:tabs>
      <w:rPr>
        <w:rFonts w:ascii="Nirmala UI" w:hAnsi="Nirmala UI" w:cs="Nirmala UI"/>
        <w:b/>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6B3" w:rsidRDefault="005B06B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57B61"/>
    <w:multiLevelType w:val="hybridMultilevel"/>
    <w:tmpl w:val="82FC712A"/>
    <w:lvl w:ilvl="0" w:tplc="BED233C6">
      <w:start w:val="1"/>
      <w:numFmt w:val="decimal"/>
      <w:lvlText w:val="%1."/>
      <w:lvlJc w:val="left"/>
      <w:pPr>
        <w:ind w:left="360"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9A"/>
    <w:rsid w:val="000B5000"/>
    <w:rsid w:val="000D45BA"/>
    <w:rsid w:val="000E313D"/>
    <w:rsid w:val="00115D62"/>
    <w:rsid w:val="00123239"/>
    <w:rsid w:val="001532FD"/>
    <w:rsid w:val="00156973"/>
    <w:rsid w:val="0016431E"/>
    <w:rsid w:val="0016635A"/>
    <w:rsid w:val="0017269D"/>
    <w:rsid w:val="001A3FB9"/>
    <w:rsid w:val="001A7BD5"/>
    <w:rsid w:val="001A7BE0"/>
    <w:rsid w:val="0020202C"/>
    <w:rsid w:val="00257FCD"/>
    <w:rsid w:val="00273E9A"/>
    <w:rsid w:val="002A450E"/>
    <w:rsid w:val="002F70CE"/>
    <w:rsid w:val="00324919"/>
    <w:rsid w:val="00373E27"/>
    <w:rsid w:val="0039777B"/>
    <w:rsid w:val="003F6A9D"/>
    <w:rsid w:val="00480DE9"/>
    <w:rsid w:val="00483D63"/>
    <w:rsid w:val="004B60D0"/>
    <w:rsid w:val="004D05B4"/>
    <w:rsid w:val="004D26D9"/>
    <w:rsid w:val="004D3DAE"/>
    <w:rsid w:val="004D549A"/>
    <w:rsid w:val="004E2383"/>
    <w:rsid w:val="004F2F46"/>
    <w:rsid w:val="004F3855"/>
    <w:rsid w:val="00516874"/>
    <w:rsid w:val="005243AB"/>
    <w:rsid w:val="00527CF6"/>
    <w:rsid w:val="00575E76"/>
    <w:rsid w:val="005972A6"/>
    <w:rsid w:val="005B06B3"/>
    <w:rsid w:val="0061016D"/>
    <w:rsid w:val="00611489"/>
    <w:rsid w:val="00626E68"/>
    <w:rsid w:val="00645605"/>
    <w:rsid w:val="006508C8"/>
    <w:rsid w:val="00657111"/>
    <w:rsid w:val="006928AB"/>
    <w:rsid w:val="00693EC2"/>
    <w:rsid w:val="00694CE5"/>
    <w:rsid w:val="006C2809"/>
    <w:rsid w:val="006E3788"/>
    <w:rsid w:val="007B21E0"/>
    <w:rsid w:val="007D088D"/>
    <w:rsid w:val="00813431"/>
    <w:rsid w:val="00842782"/>
    <w:rsid w:val="008525BA"/>
    <w:rsid w:val="00911B1F"/>
    <w:rsid w:val="00927079"/>
    <w:rsid w:val="00932620"/>
    <w:rsid w:val="0098208B"/>
    <w:rsid w:val="00A06073"/>
    <w:rsid w:val="00A25E6C"/>
    <w:rsid w:val="00A261DE"/>
    <w:rsid w:val="00A75F1B"/>
    <w:rsid w:val="00AB00AD"/>
    <w:rsid w:val="00AB7B4D"/>
    <w:rsid w:val="00AB7E9D"/>
    <w:rsid w:val="00AC5FED"/>
    <w:rsid w:val="00AC6FDC"/>
    <w:rsid w:val="00AD23DB"/>
    <w:rsid w:val="00B549BE"/>
    <w:rsid w:val="00BB4777"/>
    <w:rsid w:val="00BE06EC"/>
    <w:rsid w:val="00BE16F3"/>
    <w:rsid w:val="00BF0F74"/>
    <w:rsid w:val="00C60C62"/>
    <w:rsid w:val="00C663A2"/>
    <w:rsid w:val="00CA3E83"/>
    <w:rsid w:val="00CE4C2B"/>
    <w:rsid w:val="00CF4082"/>
    <w:rsid w:val="00D57BC4"/>
    <w:rsid w:val="00D70B67"/>
    <w:rsid w:val="00D81132"/>
    <w:rsid w:val="00D90068"/>
    <w:rsid w:val="00D90569"/>
    <w:rsid w:val="00DD6DBA"/>
    <w:rsid w:val="00DE1537"/>
    <w:rsid w:val="00E04E18"/>
    <w:rsid w:val="00E159B4"/>
    <w:rsid w:val="00E5122B"/>
    <w:rsid w:val="00E565BD"/>
    <w:rsid w:val="00E62C33"/>
    <w:rsid w:val="00E83E70"/>
    <w:rsid w:val="00EC24BB"/>
    <w:rsid w:val="00EE3167"/>
    <w:rsid w:val="00F04B0E"/>
    <w:rsid w:val="00F0545F"/>
    <w:rsid w:val="00F326D1"/>
    <w:rsid w:val="00F569C2"/>
    <w:rsid w:val="00F64BA5"/>
    <w:rsid w:val="00F67FE5"/>
    <w:rsid w:val="00F743EB"/>
    <w:rsid w:val="00F772A1"/>
    <w:rsid w:val="00FA284C"/>
    <w:rsid w:val="00FD3517"/>
    <w:rsid w:val="00FE35BF"/>
    <w:rsid w:val="00FF2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9264E-32F2-4C64-BF36-621982C2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9A"/>
  </w:style>
  <w:style w:type="paragraph" w:styleId="Fuzeile">
    <w:name w:val="footer"/>
    <w:basedOn w:val="Standard"/>
    <w:link w:val="FuzeileZchn"/>
    <w:uiPriority w:val="99"/>
    <w:unhideWhenUsed/>
    <w:rsid w:val="00273E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9A"/>
  </w:style>
  <w:style w:type="character" w:styleId="Zeilennummer">
    <w:name w:val="line number"/>
    <w:basedOn w:val="Absatz-Standardschriftart"/>
    <w:uiPriority w:val="99"/>
    <w:semiHidden/>
    <w:unhideWhenUsed/>
    <w:rsid w:val="00E04E18"/>
    <w:rPr>
      <w:rFonts w:ascii="Constantia" w:hAnsi="Constantia"/>
      <w:sz w:val="20"/>
    </w:rPr>
  </w:style>
  <w:style w:type="paragraph" w:styleId="Listenabsatz">
    <w:name w:val="List Paragraph"/>
    <w:basedOn w:val="Standard"/>
    <w:uiPriority w:val="34"/>
    <w:qFormat/>
    <w:rsid w:val="001A3FB9"/>
    <w:pPr>
      <w:ind w:left="720"/>
      <w:contextualSpacing/>
    </w:pPr>
  </w:style>
  <w:style w:type="paragraph" w:styleId="Funotentext">
    <w:name w:val="footnote text"/>
    <w:basedOn w:val="Standard"/>
    <w:link w:val="FunotentextZchn"/>
    <w:uiPriority w:val="99"/>
    <w:semiHidden/>
    <w:unhideWhenUsed/>
    <w:rsid w:val="003977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777B"/>
    <w:rPr>
      <w:sz w:val="20"/>
      <w:szCs w:val="20"/>
    </w:rPr>
  </w:style>
  <w:style w:type="character" w:styleId="Funotenzeichen">
    <w:name w:val="footnote reference"/>
    <w:basedOn w:val="Absatz-Standardschriftart"/>
    <w:uiPriority w:val="99"/>
    <w:semiHidden/>
    <w:unhideWhenUsed/>
    <w:rsid w:val="0039777B"/>
    <w:rPr>
      <w:vertAlign w:val="superscript"/>
    </w:rPr>
  </w:style>
  <w:style w:type="paragraph" w:styleId="Sprechblasentext">
    <w:name w:val="Balloon Text"/>
    <w:basedOn w:val="Standard"/>
    <w:link w:val="SprechblasentextZchn"/>
    <w:uiPriority w:val="99"/>
    <w:semiHidden/>
    <w:unhideWhenUsed/>
    <w:rsid w:val="002020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02C"/>
    <w:rPr>
      <w:rFonts w:ascii="Segoe UI" w:hAnsi="Segoe UI" w:cs="Segoe UI"/>
      <w:sz w:val="18"/>
      <w:szCs w:val="18"/>
    </w:rPr>
  </w:style>
  <w:style w:type="table" w:styleId="Tabellenraster">
    <w:name w:val="Table Grid"/>
    <w:basedOn w:val="NormaleTabelle"/>
    <w:uiPriority w:val="39"/>
    <w:rsid w:val="00AC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AC6F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11708-3377-4FB0-9FA1-652B86AC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2711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Unterrichtseinheit: Moralphilosophie</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Unterrichtseinheit: Moralphilosophie</dc:title>
  <dc:subject/>
  <dc:creator>Anna Pegam</dc:creator>
  <cp:keywords/>
  <dc:description/>
  <cp:lastModifiedBy>Anna Pegam</cp:lastModifiedBy>
  <cp:revision>14</cp:revision>
  <cp:lastPrinted>2019-05-15T18:52:00Z</cp:lastPrinted>
  <dcterms:created xsi:type="dcterms:W3CDTF">2019-05-13T09:29:00Z</dcterms:created>
  <dcterms:modified xsi:type="dcterms:W3CDTF">2019-06-22T13:19:00Z</dcterms:modified>
</cp:coreProperties>
</file>